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F12E2" w14:textId="77777777" w:rsidR="00B65DAB" w:rsidRDefault="00B65DAB" w:rsidP="00A423C6">
      <w:pPr>
        <w:pStyle w:val="Corpotesto"/>
        <w:spacing w:line="360" w:lineRule="auto"/>
        <w:ind w:right="51"/>
        <w:jc w:val="center"/>
        <w:rPr>
          <w:rFonts w:ascii="Times New Roman" w:hAnsi="Times New Roman" w:cs="Times New Roman"/>
          <w:bCs w:val="0"/>
          <w:sz w:val="22"/>
          <w:szCs w:val="22"/>
        </w:rPr>
      </w:pPr>
    </w:p>
    <w:p w14:paraId="686C4456" w14:textId="16DB9425" w:rsidR="00E25E06" w:rsidRPr="0004461C" w:rsidRDefault="003567F0" w:rsidP="00A423C6">
      <w:pPr>
        <w:pStyle w:val="Corpotesto"/>
        <w:spacing w:line="360" w:lineRule="auto"/>
        <w:ind w:right="51"/>
        <w:jc w:val="center"/>
        <w:rPr>
          <w:rFonts w:ascii="Times New Roman" w:hAnsi="Times New Roman" w:cs="Times New Roman"/>
          <w:bCs w:val="0"/>
          <w:sz w:val="22"/>
          <w:szCs w:val="22"/>
        </w:rPr>
      </w:pPr>
      <w:r w:rsidRPr="0004461C">
        <w:rPr>
          <w:rFonts w:ascii="Times New Roman" w:hAnsi="Times New Roman" w:cs="Times New Roman"/>
          <w:bCs w:val="0"/>
          <w:sz w:val="22"/>
          <w:szCs w:val="22"/>
        </w:rPr>
        <w:t xml:space="preserve">MODELLO DI </w:t>
      </w:r>
      <w:r w:rsidR="00E25E06" w:rsidRPr="0004461C">
        <w:rPr>
          <w:rFonts w:ascii="Times New Roman" w:hAnsi="Times New Roman" w:cs="Times New Roman"/>
          <w:bCs w:val="0"/>
          <w:sz w:val="22"/>
          <w:szCs w:val="22"/>
        </w:rPr>
        <w:t>OFFERTA ECONOMICA</w:t>
      </w:r>
    </w:p>
    <w:p w14:paraId="1E39DA97" w14:textId="77777777" w:rsidR="00816E5B" w:rsidRPr="0004461C" w:rsidRDefault="00816E5B" w:rsidP="00A423C6">
      <w:pPr>
        <w:jc w:val="both"/>
        <w:rPr>
          <w:rFonts w:ascii="Times New Roman" w:hAnsi="Times New Roman"/>
          <w:b/>
          <w:szCs w:val="24"/>
          <w:highlight w:val="yellow"/>
          <w:lang w:eastAsia="it-IT"/>
        </w:rPr>
      </w:pPr>
    </w:p>
    <w:p w14:paraId="3DFEE3A6" w14:textId="77777777" w:rsidR="006F065F" w:rsidRPr="000847F5" w:rsidRDefault="006F065F" w:rsidP="003A2C7D">
      <w:pPr>
        <w:jc w:val="both"/>
        <w:rPr>
          <w:rFonts w:ascii="Times New Roman" w:hAnsi="Times New Roman"/>
          <w:b/>
          <w:bCs/>
          <w:color w:val="000000"/>
          <w:lang w:eastAsia="it-IT"/>
        </w:rPr>
      </w:pPr>
      <w:bookmarkStart w:id="0" w:name="_Hlk173766073"/>
      <w:r w:rsidRPr="000847F5">
        <w:rPr>
          <w:rFonts w:ascii="Times New Roman" w:hAnsi="Times New Roman"/>
          <w:b/>
          <w:bCs/>
          <w:color w:val="000000"/>
        </w:rPr>
        <w:t xml:space="preserve">GARA EUROPEA A PROCEDURA APERTA TELEMATICA, AI SENSI DEGLI ARTT. 71 E 59 COMMA 3 DEL D.LGS 36/2023, PER L’AFFIDAMENTO IN MODALITA’ ACCORDO QUADRO CON UN SOLO OPERATORE ECONOMICO, </w:t>
      </w:r>
      <w:r w:rsidRPr="000847F5">
        <w:rPr>
          <w:rFonts w:ascii="Times New Roman" w:hAnsi="Times New Roman"/>
          <w:b/>
          <w:bCs/>
          <w:color w:val="000000"/>
          <w:lang w:eastAsia="it-IT"/>
        </w:rPr>
        <w:t xml:space="preserve">DEL SERVIZIO DI </w:t>
      </w:r>
      <w:r w:rsidRPr="00E86552">
        <w:rPr>
          <w:rFonts w:ascii="Times New Roman" w:hAnsi="Times New Roman"/>
          <w:b/>
          <w:bCs/>
          <w:color w:val="000000"/>
          <w:lang w:eastAsia="it-IT"/>
        </w:rPr>
        <w:t>CONDUZIONE E MANUTENZIONE IMPIANTI TERMICI</w:t>
      </w:r>
      <w:r>
        <w:rPr>
          <w:rFonts w:ascii="Times New Roman" w:hAnsi="Times New Roman"/>
          <w:b/>
          <w:bCs/>
          <w:color w:val="000000"/>
          <w:lang w:eastAsia="it-IT"/>
        </w:rPr>
        <w:t xml:space="preserve"> </w:t>
      </w:r>
      <w:r w:rsidRPr="00E86552">
        <w:rPr>
          <w:rFonts w:ascii="Times New Roman" w:hAnsi="Times New Roman"/>
          <w:b/>
          <w:bCs/>
          <w:color w:val="000000"/>
          <w:lang w:eastAsia="it-IT"/>
        </w:rPr>
        <w:t>E CONDIZIONAMENTO DEGLI EDIFICI COMUNALI</w:t>
      </w:r>
      <w:r w:rsidRPr="000847F5">
        <w:rPr>
          <w:rFonts w:ascii="Times New Roman" w:hAnsi="Times New Roman"/>
          <w:b/>
          <w:bCs/>
          <w:color w:val="000000"/>
          <w:lang w:eastAsia="it-IT"/>
        </w:rPr>
        <w:t xml:space="preserve"> DEL COMUNE DI </w:t>
      </w:r>
      <w:r>
        <w:rPr>
          <w:rFonts w:ascii="Times New Roman" w:hAnsi="Times New Roman"/>
          <w:b/>
          <w:bCs/>
          <w:color w:val="000000"/>
          <w:lang w:eastAsia="it-IT"/>
        </w:rPr>
        <w:t>GIUSSANO</w:t>
      </w:r>
      <w:r w:rsidRPr="000847F5">
        <w:rPr>
          <w:rFonts w:ascii="Times New Roman" w:hAnsi="Times New Roman"/>
          <w:b/>
          <w:bCs/>
          <w:color w:val="000000"/>
          <w:lang w:eastAsia="it-IT"/>
        </w:rPr>
        <w:t xml:space="preserve"> (M</w:t>
      </w:r>
      <w:r>
        <w:rPr>
          <w:rFonts w:ascii="Times New Roman" w:hAnsi="Times New Roman"/>
          <w:b/>
          <w:bCs/>
          <w:color w:val="000000"/>
          <w:lang w:eastAsia="it-IT"/>
        </w:rPr>
        <w:t>B</w:t>
      </w:r>
      <w:r w:rsidRPr="000847F5">
        <w:rPr>
          <w:rFonts w:ascii="Times New Roman" w:hAnsi="Times New Roman"/>
          <w:b/>
          <w:bCs/>
          <w:color w:val="000000"/>
          <w:lang w:eastAsia="it-IT"/>
        </w:rPr>
        <w:t>) – DURATA 24 MESI</w:t>
      </w:r>
      <w:r>
        <w:rPr>
          <w:rFonts w:ascii="Times New Roman" w:hAnsi="Times New Roman"/>
          <w:b/>
          <w:bCs/>
          <w:color w:val="000000"/>
          <w:lang w:eastAsia="it-IT"/>
        </w:rPr>
        <w:t>,</w:t>
      </w:r>
      <w:r w:rsidRPr="000847F5">
        <w:rPr>
          <w:rFonts w:ascii="Times New Roman" w:hAnsi="Times New Roman"/>
          <w:b/>
          <w:bCs/>
          <w:color w:val="000000"/>
          <w:lang w:eastAsia="it-IT"/>
        </w:rPr>
        <w:t xml:space="preserve"> ESPLETATA TRAMITE PIATTAFORMA SINTEL DI ARIA S.P.A., CON IL CRITERIO DELL’OFFERTA ECONOMICAMENTE PIÙ VANTAGGIOSA AI SENSI DELL’ART. 108, COMMA 2, DEL D.LGS. 36/2023</w:t>
      </w:r>
      <w:r>
        <w:rPr>
          <w:rFonts w:ascii="Times New Roman" w:hAnsi="Times New Roman"/>
          <w:b/>
          <w:bCs/>
          <w:color w:val="000000"/>
          <w:lang w:eastAsia="it-IT"/>
        </w:rPr>
        <w:t>.</w:t>
      </w:r>
    </w:p>
    <w:p w14:paraId="7670198A" w14:textId="4F16B79D" w:rsidR="006F065F" w:rsidRPr="000847F5" w:rsidRDefault="006F065F" w:rsidP="003A2C7D">
      <w:pPr>
        <w:contextualSpacing/>
        <w:mirrorIndents/>
        <w:jc w:val="both"/>
        <w:rPr>
          <w:rFonts w:ascii="Times New Roman" w:hAnsi="Times New Roman"/>
          <w:b/>
          <w:bCs/>
          <w:color w:val="000000"/>
          <w:lang w:eastAsia="it-IT"/>
        </w:rPr>
      </w:pPr>
      <w:r w:rsidRPr="000847F5">
        <w:rPr>
          <w:rFonts w:ascii="Times New Roman" w:hAnsi="Times New Roman"/>
          <w:b/>
          <w:bCs/>
          <w:color w:val="000000"/>
          <w:lang w:eastAsia="it-IT"/>
        </w:rPr>
        <w:t xml:space="preserve">CIG </w:t>
      </w:r>
      <w:r w:rsidR="003A2C7D" w:rsidRPr="003A2C7D">
        <w:rPr>
          <w:rFonts w:ascii="Times New Roman" w:hAnsi="Times New Roman"/>
          <w:b/>
          <w:bCs/>
          <w:color w:val="000000"/>
          <w:lang w:eastAsia="it-IT"/>
        </w:rPr>
        <w:t>B2E29527B7</w:t>
      </w:r>
      <w:r w:rsidRPr="003A2C7D">
        <w:rPr>
          <w:rFonts w:ascii="Times New Roman" w:hAnsi="Times New Roman"/>
          <w:b/>
          <w:bCs/>
          <w:color w:val="000000"/>
          <w:lang w:eastAsia="it-IT"/>
        </w:rPr>
        <w:t>.</w:t>
      </w:r>
    </w:p>
    <w:p w14:paraId="4590B2DA" w14:textId="77777777" w:rsidR="006F065F" w:rsidRPr="000847F5" w:rsidRDefault="006F065F" w:rsidP="003A2C7D">
      <w:pPr>
        <w:contextualSpacing/>
        <w:mirrorIndents/>
        <w:jc w:val="both"/>
        <w:rPr>
          <w:rFonts w:ascii="Times New Roman" w:hAnsi="Times New Roman"/>
          <w:b/>
          <w:bCs/>
          <w:color w:val="000000"/>
          <w:lang w:eastAsia="it-IT"/>
        </w:rPr>
      </w:pPr>
      <w:r w:rsidRPr="000847F5">
        <w:rPr>
          <w:rFonts w:ascii="Times New Roman" w:hAnsi="Times New Roman"/>
          <w:b/>
          <w:bCs/>
          <w:color w:val="000000"/>
          <w:lang w:eastAsia="it-IT"/>
        </w:rPr>
        <w:t xml:space="preserve">CUI </w:t>
      </w:r>
      <w:r w:rsidRPr="00D05A0B">
        <w:rPr>
          <w:rFonts w:ascii="Times New Roman" w:hAnsi="Times New Roman"/>
          <w:b/>
          <w:bCs/>
          <w:color w:val="000000"/>
          <w:lang w:eastAsia="it-IT"/>
        </w:rPr>
        <w:t>S01063800153202300007</w:t>
      </w:r>
    </w:p>
    <w:bookmarkEnd w:id="0"/>
    <w:p w14:paraId="4C089135" w14:textId="2976714B" w:rsidR="0004461C" w:rsidRDefault="0004461C" w:rsidP="00A423C6">
      <w:pPr>
        <w:jc w:val="both"/>
        <w:rPr>
          <w:rFonts w:ascii="Times New Roman" w:hAnsi="Times New Roman"/>
          <w:b/>
          <w:szCs w:val="24"/>
          <w:lang w:eastAsia="it-IT"/>
        </w:rPr>
      </w:pPr>
    </w:p>
    <w:p w14:paraId="43D5D023" w14:textId="77777777" w:rsidR="00E56695" w:rsidRPr="0004461C" w:rsidRDefault="00E56695" w:rsidP="00A423C6">
      <w:pPr>
        <w:jc w:val="both"/>
        <w:rPr>
          <w:rFonts w:ascii="Times New Roman" w:hAnsi="Times New Roman"/>
          <w:b/>
          <w:szCs w:val="24"/>
          <w:lang w:eastAsia="it-IT"/>
        </w:rPr>
      </w:pPr>
    </w:p>
    <w:p w14:paraId="183800E5" w14:textId="14165CD8" w:rsidR="00E25E06" w:rsidRPr="0004461C" w:rsidRDefault="00E25E06" w:rsidP="00A423C6">
      <w:pPr>
        <w:spacing w:line="360" w:lineRule="auto"/>
        <w:jc w:val="both"/>
        <w:rPr>
          <w:rFonts w:ascii="Times New Roman" w:hAnsi="Times New Roman" w:cs="Times New Roman"/>
        </w:rPr>
      </w:pPr>
      <w:r w:rsidRPr="0004461C">
        <w:rPr>
          <w:rFonts w:ascii="Times New Roman" w:hAnsi="Times New Roman" w:cs="Times New Roman"/>
        </w:rPr>
        <w:t>Il sottoscritto _____________________</w:t>
      </w:r>
      <w:r w:rsidR="0097568E">
        <w:rPr>
          <w:rFonts w:ascii="Times New Roman" w:hAnsi="Times New Roman" w:cs="Times New Roman"/>
        </w:rPr>
        <w:t>________</w:t>
      </w:r>
      <w:r w:rsidRPr="0004461C">
        <w:rPr>
          <w:rFonts w:ascii="Times New Roman" w:hAnsi="Times New Roman" w:cs="Times New Roman"/>
        </w:rPr>
        <w:t>_______, C.F. _______</w:t>
      </w:r>
      <w:r w:rsidR="0097568E">
        <w:rPr>
          <w:rFonts w:ascii="Times New Roman" w:hAnsi="Times New Roman" w:cs="Times New Roman"/>
        </w:rPr>
        <w:t>______</w:t>
      </w:r>
      <w:r w:rsidRPr="0004461C">
        <w:rPr>
          <w:rFonts w:ascii="Times New Roman" w:hAnsi="Times New Roman" w:cs="Times New Roman"/>
        </w:rPr>
        <w:t>___</w:t>
      </w:r>
      <w:r w:rsidR="00245476" w:rsidRPr="0004461C">
        <w:rPr>
          <w:rFonts w:ascii="Times New Roman" w:hAnsi="Times New Roman" w:cs="Times New Roman"/>
        </w:rPr>
        <w:t>________________</w:t>
      </w:r>
      <w:r w:rsidRPr="0004461C">
        <w:rPr>
          <w:rFonts w:ascii="Times New Roman" w:hAnsi="Times New Roman" w:cs="Times New Roman"/>
        </w:rPr>
        <w:t>, nato a __________</w:t>
      </w:r>
      <w:r w:rsidR="00245476" w:rsidRPr="0004461C">
        <w:rPr>
          <w:rFonts w:ascii="Times New Roman" w:hAnsi="Times New Roman" w:cs="Times New Roman"/>
        </w:rPr>
        <w:t>_</w:t>
      </w:r>
      <w:r w:rsidR="0097568E">
        <w:rPr>
          <w:rFonts w:ascii="Times New Roman" w:hAnsi="Times New Roman" w:cs="Times New Roman"/>
        </w:rPr>
        <w:t>______________</w:t>
      </w:r>
      <w:r w:rsidR="00245476" w:rsidRPr="0004461C">
        <w:rPr>
          <w:rFonts w:ascii="Times New Roman" w:hAnsi="Times New Roman" w:cs="Times New Roman"/>
        </w:rPr>
        <w:t>_____ (___)</w:t>
      </w:r>
      <w:r w:rsidRPr="0004461C">
        <w:rPr>
          <w:rFonts w:ascii="Times New Roman" w:hAnsi="Times New Roman" w:cs="Times New Roman"/>
        </w:rPr>
        <w:t xml:space="preserve"> il _______</w:t>
      </w:r>
      <w:r w:rsidR="0097568E">
        <w:rPr>
          <w:rFonts w:ascii="Times New Roman" w:hAnsi="Times New Roman" w:cs="Times New Roman"/>
        </w:rPr>
        <w:t>_____</w:t>
      </w:r>
      <w:r w:rsidRPr="0004461C">
        <w:rPr>
          <w:rFonts w:ascii="Times New Roman" w:hAnsi="Times New Roman" w:cs="Times New Roman"/>
        </w:rPr>
        <w:t>___, nella sua qualità di _________________________</w:t>
      </w:r>
      <w:r w:rsidR="0097568E">
        <w:rPr>
          <w:rFonts w:ascii="Times New Roman" w:hAnsi="Times New Roman" w:cs="Times New Roman"/>
        </w:rPr>
        <w:t>_______________</w:t>
      </w:r>
      <w:r w:rsidRPr="0004461C">
        <w:rPr>
          <w:rFonts w:ascii="Times New Roman" w:hAnsi="Times New Roman" w:cs="Times New Roman"/>
        </w:rPr>
        <w:t>________________________________ della Società ________________________________________</w:t>
      </w:r>
      <w:r w:rsidR="0097568E">
        <w:rPr>
          <w:rFonts w:ascii="Times New Roman" w:hAnsi="Times New Roman" w:cs="Times New Roman"/>
        </w:rPr>
        <w:t>________</w:t>
      </w:r>
      <w:r w:rsidRPr="0004461C">
        <w:rPr>
          <w:rFonts w:ascii="Times New Roman" w:hAnsi="Times New Roman" w:cs="Times New Roman"/>
        </w:rPr>
        <w:t>_______________,</w:t>
      </w:r>
      <w:r w:rsidR="0045335B" w:rsidRPr="0004461C">
        <w:rPr>
          <w:rFonts w:ascii="Times New Roman" w:hAnsi="Times New Roman" w:cs="Times New Roman"/>
        </w:rPr>
        <w:t xml:space="preserve"> con sede legale sita </w:t>
      </w:r>
      <w:r w:rsidRPr="0004461C">
        <w:rPr>
          <w:rFonts w:ascii="Times New Roman" w:hAnsi="Times New Roman" w:cs="Times New Roman"/>
        </w:rPr>
        <w:t xml:space="preserve">in </w:t>
      </w:r>
      <w:r w:rsidR="0055456A" w:rsidRPr="0004461C">
        <w:rPr>
          <w:rFonts w:ascii="Times New Roman" w:hAnsi="Times New Roman" w:cs="Times New Roman"/>
        </w:rPr>
        <w:t>________________________</w:t>
      </w:r>
      <w:r w:rsidR="0045335B" w:rsidRPr="0004461C">
        <w:rPr>
          <w:rFonts w:ascii="Times New Roman" w:hAnsi="Times New Roman" w:cs="Times New Roman"/>
        </w:rPr>
        <w:t xml:space="preserve">, Via </w:t>
      </w:r>
      <w:r w:rsidR="0055456A" w:rsidRPr="0004461C">
        <w:rPr>
          <w:rFonts w:ascii="Times New Roman" w:hAnsi="Times New Roman" w:cs="Times New Roman"/>
        </w:rPr>
        <w:t>____________________</w:t>
      </w:r>
      <w:r w:rsidR="0097568E">
        <w:rPr>
          <w:rFonts w:ascii="Times New Roman" w:hAnsi="Times New Roman" w:cs="Times New Roman"/>
        </w:rPr>
        <w:t>____________________________________</w:t>
      </w:r>
      <w:r w:rsidR="0055456A" w:rsidRPr="0004461C">
        <w:rPr>
          <w:rFonts w:ascii="Times New Roman" w:hAnsi="Times New Roman" w:cs="Times New Roman"/>
        </w:rPr>
        <w:t>______</w:t>
      </w:r>
    </w:p>
    <w:p w14:paraId="7E94CBC2" w14:textId="692C4FBB" w:rsidR="00196BCD" w:rsidRPr="0004461C" w:rsidRDefault="00E25E06" w:rsidP="00A423C6">
      <w:pPr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04461C">
        <w:rPr>
          <w:rFonts w:ascii="Times New Roman" w:hAnsi="Times New Roman" w:cs="Times New Roman"/>
          <w:b/>
          <w:bCs/>
        </w:rPr>
        <w:t>DICHIARA</w:t>
      </w:r>
    </w:p>
    <w:p w14:paraId="23A66E63" w14:textId="631AD148" w:rsidR="00BF5287" w:rsidRPr="0004461C" w:rsidRDefault="00BF5287" w:rsidP="00A423C6">
      <w:pPr>
        <w:pStyle w:val="Paragrafoelenco"/>
        <w:widowControl/>
        <w:numPr>
          <w:ilvl w:val="0"/>
          <w:numId w:val="2"/>
        </w:numPr>
        <w:adjustRightInd w:val="0"/>
        <w:spacing w:line="36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04461C">
        <w:rPr>
          <w:rFonts w:ascii="Times New Roman" w:hAnsi="Times New Roman" w:cs="Times New Roman"/>
          <w:bCs/>
        </w:rPr>
        <w:t xml:space="preserve">di aver preso esatta conoscenza di tutte le condizioni espresse nel Disciplinare di Gara, che accetta incondizionatamente, nonché di tutte le circostanze generali che possono aver influito sulla determinazione del </w:t>
      </w:r>
      <w:r w:rsidR="00B65DAB">
        <w:rPr>
          <w:rFonts w:ascii="Times New Roman" w:hAnsi="Times New Roman" w:cs="Times New Roman"/>
          <w:bCs/>
        </w:rPr>
        <w:t>ribasso offerto</w:t>
      </w:r>
      <w:r w:rsidRPr="0004461C">
        <w:rPr>
          <w:rFonts w:ascii="Times New Roman" w:hAnsi="Times New Roman" w:cs="Times New Roman"/>
          <w:bCs/>
        </w:rPr>
        <w:t>;</w:t>
      </w:r>
    </w:p>
    <w:p w14:paraId="42E58AC1" w14:textId="77777777" w:rsidR="00BF5287" w:rsidRPr="0004461C" w:rsidRDefault="00BF5287" w:rsidP="00A423C6">
      <w:pPr>
        <w:pStyle w:val="Paragrafoelenco"/>
        <w:widowControl/>
        <w:numPr>
          <w:ilvl w:val="0"/>
          <w:numId w:val="2"/>
        </w:numPr>
        <w:adjustRightInd w:val="0"/>
        <w:spacing w:line="360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04461C">
        <w:rPr>
          <w:rFonts w:ascii="Times New Roman" w:hAnsi="Times New Roman" w:cs="Times New Roman"/>
          <w:bCs/>
        </w:rPr>
        <w:t xml:space="preserve">che la presente offerta ha validità per il periodo di </w:t>
      </w:r>
      <w:r w:rsidRPr="0004461C">
        <w:rPr>
          <w:rFonts w:ascii="Times New Roman" w:hAnsi="Times New Roman" w:cs="Times New Roman"/>
          <w:b/>
          <w:bCs/>
        </w:rPr>
        <w:t xml:space="preserve">180 giorni </w:t>
      </w:r>
      <w:r w:rsidRPr="0004461C">
        <w:rPr>
          <w:rFonts w:ascii="Times New Roman" w:hAnsi="Times New Roman" w:cs="Times New Roman"/>
          <w:bCs/>
        </w:rPr>
        <w:t>decorrenti dalla data di scadenza del termine di presentazione delle offerte</w:t>
      </w:r>
    </w:p>
    <w:p w14:paraId="7B08F031" w14:textId="77777777" w:rsidR="00BF5287" w:rsidRPr="0004461C" w:rsidRDefault="00BF5287" w:rsidP="00A423C6">
      <w:pPr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04461C">
        <w:rPr>
          <w:rFonts w:ascii="Times New Roman" w:hAnsi="Times New Roman" w:cs="Times New Roman"/>
          <w:b/>
          <w:bCs/>
        </w:rPr>
        <w:t>SI OBBLIGA</w:t>
      </w:r>
    </w:p>
    <w:p w14:paraId="20F37F17" w14:textId="77777777" w:rsidR="00BF5287" w:rsidRPr="00B0643C" w:rsidRDefault="00BF5287" w:rsidP="00A423C6">
      <w:pPr>
        <w:pStyle w:val="Paragrafoelenco"/>
        <w:widowControl/>
        <w:numPr>
          <w:ilvl w:val="0"/>
          <w:numId w:val="1"/>
        </w:numPr>
        <w:adjustRightInd w:val="0"/>
        <w:spacing w:line="360" w:lineRule="auto"/>
        <w:ind w:left="284" w:hanging="284"/>
        <w:rPr>
          <w:rFonts w:ascii="Times New Roman" w:hAnsi="Times New Roman" w:cs="Times New Roman"/>
          <w:bCs/>
        </w:rPr>
      </w:pPr>
      <w:r w:rsidRPr="00B0643C">
        <w:rPr>
          <w:rFonts w:ascii="Times New Roman" w:hAnsi="Times New Roman" w:cs="Times New Roman"/>
          <w:bCs/>
        </w:rPr>
        <w:t>ad assumere l’esecuzione dei servizi contemplati dai documenti di gara</w:t>
      </w:r>
    </w:p>
    <w:p w14:paraId="4865CEB7" w14:textId="77777777" w:rsidR="00FE087D" w:rsidRPr="00B0643C" w:rsidRDefault="00BF5287" w:rsidP="00A423C6">
      <w:pPr>
        <w:spacing w:line="360" w:lineRule="auto"/>
        <w:jc w:val="center"/>
        <w:rPr>
          <w:rFonts w:ascii="Times New Roman" w:eastAsiaTheme="minorHAnsi" w:hAnsi="Times New Roman" w:cs="Times New Roman"/>
          <w:b/>
        </w:rPr>
      </w:pPr>
      <w:r w:rsidRPr="00B0643C">
        <w:rPr>
          <w:rFonts w:ascii="Times New Roman" w:eastAsiaTheme="minorHAnsi" w:hAnsi="Times New Roman" w:cs="Times New Roman"/>
          <w:b/>
        </w:rPr>
        <w:t>DICHIARA CHE</w:t>
      </w:r>
    </w:p>
    <w:p w14:paraId="7E9681FE" w14:textId="77777777" w:rsidR="000C11F3" w:rsidRPr="00ED5393" w:rsidRDefault="000C11F3" w:rsidP="000C11F3">
      <w:pPr>
        <w:widowControl/>
        <w:autoSpaceDE/>
        <w:autoSpaceDN/>
        <w:spacing w:line="360" w:lineRule="auto"/>
        <w:jc w:val="center"/>
        <w:rPr>
          <w:rFonts w:ascii="Times New Roman" w:hAnsi="Times New Roman"/>
          <w:iCs/>
        </w:rPr>
      </w:pPr>
    </w:p>
    <w:p w14:paraId="32FD85B7" w14:textId="77777777" w:rsidR="009B0F2F" w:rsidRDefault="006F065F" w:rsidP="009B0F2F">
      <w:pPr>
        <w:pStyle w:val="Default"/>
        <w:numPr>
          <w:ilvl w:val="0"/>
          <w:numId w:val="15"/>
        </w:numPr>
        <w:rPr>
          <w:rFonts w:ascii="Times New Roman" w:hAnsi="Times New Roman"/>
          <w:bCs/>
          <w:sz w:val="22"/>
          <w:szCs w:val="22"/>
        </w:rPr>
      </w:pPr>
      <w:r w:rsidRPr="006F065F">
        <w:rPr>
          <w:rFonts w:ascii="Times New Roman" w:hAnsi="Times New Roman"/>
          <w:bCs/>
          <w:sz w:val="22"/>
          <w:szCs w:val="22"/>
        </w:rPr>
        <w:t>lo sconto</w:t>
      </w:r>
      <w:r w:rsidR="00BE6665" w:rsidRPr="006F065F">
        <w:rPr>
          <w:rFonts w:ascii="Times New Roman" w:hAnsi="Times New Roman"/>
          <w:bCs/>
          <w:sz w:val="22"/>
          <w:szCs w:val="22"/>
        </w:rPr>
        <w:t xml:space="preserve"> percentuale pari al ________%, </w:t>
      </w:r>
      <w:r w:rsidR="009B0F2F">
        <w:rPr>
          <w:rFonts w:ascii="Times New Roman" w:hAnsi="Times New Roman"/>
          <w:bCs/>
          <w:sz w:val="22"/>
          <w:szCs w:val="22"/>
        </w:rPr>
        <w:t>da applicare:</w:t>
      </w:r>
    </w:p>
    <w:p w14:paraId="58367CD6" w14:textId="34739E72" w:rsidR="009B0F2F" w:rsidRPr="009B0F2F" w:rsidRDefault="009B0F2F" w:rsidP="009B0F2F">
      <w:pPr>
        <w:pStyle w:val="Default"/>
        <w:numPr>
          <w:ilvl w:val="0"/>
          <w:numId w:val="15"/>
        </w:numPr>
        <w:ind w:left="993" w:firstLine="0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 </w:t>
      </w:r>
      <w:r w:rsidR="003A2C7D">
        <w:rPr>
          <w:rFonts w:ascii="Times New Roman" w:hAnsi="Times New Roman"/>
          <w:bCs/>
          <w:sz w:val="22"/>
          <w:szCs w:val="22"/>
        </w:rPr>
        <w:t xml:space="preserve">per il </w:t>
      </w:r>
      <w:r w:rsidRPr="009B0F2F">
        <w:rPr>
          <w:rFonts w:ascii="Times New Roman" w:hAnsi="Times New Roman"/>
          <w:bCs/>
          <w:sz w:val="22"/>
          <w:szCs w:val="22"/>
        </w:rPr>
        <w:t>servizio di manutenzione ordinaria e terzo responsabile “a canone”</w:t>
      </w:r>
      <w:r w:rsidR="003A2C7D">
        <w:rPr>
          <w:rFonts w:ascii="Times New Roman" w:hAnsi="Times New Roman"/>
          <w:bCs/>
          <w:sz w:val="22"/>
          <w:szCs w:val="22"/>
        </w:rPr>
        <w:t>,</w:t>
      </w:r>
      <w:r w:rsidRPr="009B0F2F">
        <w:rPr>
          <w:rFonts w:ascii="Times New Roman" w:hAnsi="Times New Roman"/>
          <w:bCs/>
          <w:sz w:val="22"/>
          <w:szCs w:val="22"/>
        </w:rPr>
        <w:t xml:space="preserve"> sull’importo dedotto dei componenti non soggetti a ribasso</w:t>
      </w:r>
      <w:r w:rsidR="003A2C7D">
        <w:rPr>
          <w:rFonts w:ascii="Times New Roman" w:hAnsi="Times New Roman"/>
          <w:bCs/>
          <w:sz w:val="22"/>
          <w:szCs w:val="22"/>
        </w:rPr>
        <w:t xml:space="preserve">. L’importo del </w:t>
      </w:r>
      <w:r w:rsidR="003A2C7D" w:rsidRPr="009B0F2F">
        <w:rPr>
          <w:rFonts w:ascii="Times New Roman" w:hAnsi="Times New Roman"/>
          <w:bCs/>
          <w:sz w:val="22"/>
          <w:szCs w:val="22"/>
        </w:rPr>
        <w:t xml:space="preserve">servizio di manutenzione ordinaria e terzo responsabile “a canone” </w:t>
      </w:r>
      <w:r w:rsidR="003A2C7D">
        <w:rPr>
          <w:rFonts w:ascii="Times New Roman" w:hAnsi="Times New Roman"/>
          <w:bCs/>
          <w:sz w:val="22"/>
          <w:szCs w:val="22"/>
        </w:rPr>
        <w:t xml:space="preserve">è pari ad </w:t>
      </w:r>
      <w:r w:rsidR="003A2C7D" w:rsidRPr="00736B3D">
        <w:rPr>
          <w:rFonts w:ascii="Times New Roman" w:hAnsi="Times New Roman"/>
          <w:b/>
          <w:sz w:val="22"/>
        </w:rPr>
        <w:t>€ 205.000,00</w:t>
      </w:r>
      <w:r w:rsidR="003A2C7D">
        <w:rPr>
          <w:rFonts w:ascii="Times New Roman" w:hAnsi="Times New Roman"/>
          <w:b/>
        </w:rPr>
        <w:t xml:space="preserve"> </w:t>
      </w:r>
      <w:r w:rsidR="003A2C7D" w:rsidRPr="0056717D">
        <w:rPr>
          <w:rFonts w:ascii="Times New Roman" w:hAnsi="Times New Roman"/>
          <w:b/>
        </w:rPr>
        <w:t>(</w:t>
      </w:r>
      <w:r w:rsidR="003A2C7D" w:rsidRPr="0056717D">
        <w:rPr>
          <w:rFonts w:ascii="Times New Roman" w:hAnsi="Times New Roman"/>
          <w:bCs/>
          <w:sz w:val="22"/>
        </w:rPr>
        <w:t>di cui Quota servizi a base di gara a “canone” € 36.</w:t>
      </w:r>
      <w:r w:rsidR="00DA4CC0">
        <w:rPr>
          <w:rFonts w:ascii="Times New Roman" w:hAnsi="Times New Roman"/>
          <w:bCs/>
          <w:sz w:val="22"/>
        </w:rPr>
        <w:t>9</w:t>
      </w:r>
      <w:r w:rsidR="003A2C7D" w:rsidRPr="0056717D">
        <w:rPr>
          <w:rFonts w:ascii="Times New Roman" w:hAnsi="Times New Roman"/>
          <w:bCs/>
          <w:sz w:val="22"/>
        </w:rPr>
        <w:t>00,00, Importo del costo delle manodopera €</w:t>
      </w:r>
      <w:r w:rsidR="003A2C7D">
        <w:rPr>
          <w:rFonts w:ascii="Times New Roman" w:hAnsi="Times New Roman"/>
          <w:bCs/>
          <w:sz w:val="22"/>
        </w:rPr>
        <w:t xml:space="preserve"> </w:t>
      </w:r>
      <w:r w:rsidR="003A2C7D" w:rsidRPr="0056717D">
        <w:rPr>
          <w:rFonts w:ascii="Times New Roman" w:hAnsi="Times New Roman"/>
          <w:bCs/>
          <w:sz w:val="22"/>
        </w:rPr>
        <w:t>164.000,00 e Oneri della sicurezza non soggetti a ribasso € 4.100,00</w:t>
      </w:r>
      <w:r w:rsidR="003A2C7D">
        <w:rPr>
          <w:rFonts w:ascii="Times New Roman" w:hAnsi="Times New Roman"/>
          <w:bCs/>
          <w:sz w:val="22"/>
        </w:rPr>
        <w:t>)</w:t>
      </w:r>
      <w:r w:rsidRPr="009B0F2F">
        <w:rPr>
          <w:rFonts w:ascii="Times New Roman" w:hAnsi="Times New Roman"/>
          <w:bCs/>
          <w:sz w:val="22"/>
          <w:szCs w:val="22"/>
        </w:rPr>
        <w:t>;</w:t>
      </w:r>
    </w:p>
    <w:p w14:paraId="3D600572" w14:textId="58567A6A" w:rsidR="009B0F2F" w:rsidRPr="009B0F2F" w:rsidRDefault="003A2C7D" w:rsidP="009B0F2F">
      <w:pPr>
        <w:pStyle w:val="Default"/>
        <w:numPr>
          <w:ilvl w:val="0"/>
          <w:numId w:val="15"/>
        </w:numPr>
        <w:ind w:left="993" w:firstLine="0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per</w:t>
      </w:r>
      <w:r w:rsidR="009B0F2F" w:rsidRPr="009B0F2F">
        <w:rPr>
          <w:rFonts w:ascii="Times New Roman" w:hAnsi="Times New Roman"/>
          <w:bCs/>
          <w:sz w:val="22"/>
          <w:szCs w:val="22"/>
        </w:rPr>
        <w:t xml:space="preserve"> il servizio di manutenzione straordinaria “a misura” al Prezzario di riferimento, ovvero al Prezzario Regione Lombardia Edizione 2024, al netto di Iva, nonché degli oneri per la sicurezza dovuti a rischi da interferenze. </w:t>
      </w:r>
    </w:p>
    <w:p w14:paraId="6652A95D" w14:textId="2000B390" w:rsidR="00BF5287" w:rsidRPr="006F065F" w:rsidRDefault="006F065F" w:rsidP="00FA76B2">
      <w:pPr>
        <w:pStyle w:val="Paragrafoelenco"/>
        <w:widowControl/>
        <w:numPr>
          <w:ilvl w:val="0"/>
          <w:numId w:val="8"/>
        </w:numPr>
        <w:adjustRightInd w:val="0"/>
        <w:spacing w:line="360" w:lineRule="auto"/>
        <w:ind w:left="284"/>
        <w:jc w:val="both"/>
        <w:rPr>
          <w:rFonts w:ascii="Times New Roman" w:eastAsiaTheme="minorHAnsi" w:hAnsi="Times New Roman" w:cs="Times New Roman"/>
          <w:b/>
        </w:rPr>
      </w:pPr>
      <w:r w:rsidRPr="006F065F">
        <w:rPr>
          <w:rFonts w:ascii="Times New Roman" w:eastAsiaTheme="minorHAnsi" w:hAnsi="Times New Roman" w:cs="Times New Roman"/>
          <w:b/>
          <w:bCs/>
          <w:color w:val="000000"/>
        </w:rPr>
        <w:t xml:space="preserve">i costi della sicurezza complessivi biennali </w:t>
      </w:r>
      <w:r w:rsidRPr="006F065F">
        <w:rPr>
          <w:rFonts w:ascii="Times New Roman" w:eastAsiaTheme="minorHAnsi" w:hAnsi="Times New Roman" w:cs="Times New Roman"/>
          <w:color w:val="000000"/>
        </w:rPr>
        <w:t xml:space="preserve">(2024/2025) derivanti da interferenze e non soggetti a ribasso, stimati dalla Stazione Appaltante, ammontano </w:t>
      </w:r>
      <w:r w:rsidR="00FE087D" w:rsidRPr="006F065F">
        <w:rPr>
          <w:rFonts w:ascii="Times New Roman" w:hAnsi="Times New Roman"/>
          <w:lang w:eastAsia="it-IT"/>
        </w:rPr>
        <w:t>ad €</w:t>
      </w:r>
      <w:r w:rsidR="0097568E" w:rsidRPr="006F065F">
        <w:rPr>
          <w:rFonts w:ascii="Times New Roman" w:hAnsi="Times New Roman"/>
          <w:lang w:eastAsia="it-IT"/>
        </w:rPr>
        <w:t xml:space="preserve"> </w:t>
      </w:r>
      <w:bookmarkStart w:id="1" w:name="_Hlk173767355"/>
      <w:r w:rsidRPr="006F065F">
        <w:rPr>
          <w:rFonts w:ascii="Times New Roman" w:hAnsi="Times New Roman"/>
          <w:lang w:eastAsia="it-IT"/>
        </w:rPr>
        <w:t>6.477,00</w:t>
      </w:r>
      <w:bookmarkEnd w:id="1"/>
      <w:r w:rsidR="00FE087D" w:rsidRPr="006F065F">
        <w:rPr>
          <w:rFonts w:ascii="Times New Roman" w:hAnsi="Times New Roman"/>
          <w:lang w:eastAsia="it-IT"/>
        </w:rPr>
        <w:t>;</w:t>
      </w:r>
    </w:p>
    <w:p w14:paraId="31596ACE" w14:textId="37FF81A3" w:rsidR="00BF5287" w:rsidRPr="007865BB" w:rsidRDefault="00FE087D" w:rsidP="00A423C6">
      <w:pPr>
        <w:pStyle w:val="Paragrafoelenco"/>
        <w:keepNext/>
        <w:widowControl/>
        <w:numPr>
          <w:ilvl w:val="0"/>
          <w:numId w:val="3"/>
        </w:numPr>
        <w:adjustRightInd w:val="0"/>
        <w:spacing w:line="360" w:lineRule="auto"/>
        <w:ind w:left="284" w:hanging="284"/>
        <w:jc w:val="both"/>
        <w:outlineLvl w:val="0"/>
        <w:rPr>
          <w:rFonts w:ascii="Times New Roman" w:hAnsi="Times New Roman" w:cs="Times New Roman"/>
          <w:b/>
        </w:rPr>
      </w:pPr>
      <w:r w:rsidRPr="007865BB">
        <w:rPr>
          <w:rFonts w:ascii="Times New Roman" w:eastAsiaTheme="minorHAnsi" w:hAnsi="Times New Roman" w:cs="Times New Roman"/>
        </w:rPr>
        <w:lastRenderedPageBreak/>
        <w:t xml:space="preserve">la stima dei </w:t>
      </w:r>
      <w:r w:rsidRPr="007865BB">
        <w:rPr>
          <w:rFonts w:ascii="Times New Roman" w:eastAsiaTheme="minorHAnsi" w:hAnsi="Times New Roman" w:cs="Times New Roman"/>
          <w:b/>
          <w:bCs/>
        </w:rPr>
        <w:t>costi interni aziendali</w:t>
      </w:r>
      <w:r w:rsidR="00064041" w:rsidRPr="007865BB">
        <w:rPr>
          <w:rFonts w:ascii="Times New Roman" w:eastAsiaTheme="minorHAnsi" w:hAnsi="Times New Roman" w:cs="Times New Roman"/>
        </w:rPr>
        <w:t>,</w:t>
      </w:r>
      <w:r w:rsidR="00BF5287" w:rsidRPr="007865BB">
        <w:rPr>
          <w:rFonts w:ascii="Times New Roman" w:eastAsiaTheme="minorHAnsi" w:hAnsi="Times New Roman" w:cs="Times New Roman"/>
        </w:rPr>
        <w:t xml:space="preserve"> </w:t>
      </w:r>
      <w:r w:rsidRPr="007865BB">
        <w:rPr>
          <w:rFonts w:ascii="Times New Roman" w:hAnsi="Times New Roman"/>
          <w:lang w:eastAsia="it-IT"/>
        </w:rPr>
        <w:t xml:space="preserve">concernenti l’adempimento delle disposizioni in materia di salute e sicurezza sui luoghi di lavoro di cui all’art. </w:t>
      </w:r>
      <w:r w:rsidR="007865BB" w:rsidRPr="007865BB">
        <w:rPr>
          <w:rFonts w:ascii="Times New Roman" w:hAnsi="Times New Roman"/>
          <w:lang w:eastAsia="it-IT"/>
        </w:rPr>
        <w:t>108</w:t>
      </w:r>
      <w:r w:rsidRPr="007865BB">
        <w:rPr>
          <w:rFonts w:ascii="Times New Roman" w:hAnsi="Times New Roman"/>
          <w:lang w:eastAsia="it-IT"/>
        </w:rPr>
        <w:t xml:space="preserve">, comma </w:t>
      </w:r>
      <w:r w:rsidR="007865BB" w:rsidRPr="007865BB">
        <w:rPr>
          <w:rFonts w:ascii="Times New Roman" w:hAnsi="Times New Roman"/>
          <w:lang w:eastAsia="it-IT"/>
        </w:rPr>
        <w:t>9</w:t>
      </w:r>
      <w:r w:rsidRPr="007865BB">
        <w:rPr>
          <w:rFonts w:ascii="Times New Roman" w:hAnsi="Times New Roman"/>
          <w:lang w:eastAsia="it-IT"/>
        </w:rPr>
        <w:t xml:space="preserve"> del Codice,</w:t>
      </w:r>
      <w:r w:rsidRPr="007865BB">
        <w:rPr>
          <w:rFonts w:ascii="Times New Roman" w:eastAsiaTheme="minorHAnsi" w:hAnsi="Times New Roman" w:cs="Times New Roman"/>
        </w:rPr>
        <w:t xml:space="preserve"> </w:t>
      </w:r>
      <w:r w:rsidR="00CC09BD" w:rsidRPr="007865BB">
        <w:rPr>
          <w:rFonts w:ascii="Times New Roman" w:eastAsiaTheme="minorHAnsi" w:hAnsi="Times New Roman" w:cs="Times New Roman"/>
        </w:rPr>
        <w:t>è</w:t>
      </w:r>
      <w:r w:rsidR="00BF5287" w:rsidRPr="007865BB">
        <w:rPr>
          <w:rFonts w:ascii="Times New Roman" w:eastAsiaTheme="minorHAnsi" w:hAnsi="Times New Roman" w:cs="Times New Roman"/>
        </w:rPr>
        <w:t xml:space="preserve"> pari ad € ___________________</w:t>
      </w:r>
      <w:r w:rsidR="00BF5287" w:rsidRPr="007865BB">
        <w:rPr>
          <w:rFonts w:ascii="Times New Roman" w:hAnsi="Times New Roman" w:cs="Times New Roman"/>
          <w:bCs/>
        </w:rPr>
        <w:t>, oltre ad oneri</w:t>
      </w:r>
      <w:r w:rsidRPr="007865BB">
        <w:rPr>
          <w:rFonts w:ascii="Times New Roman" w:hAnsi="Times New Roman" w:cs="Times New Roman"/>
          <w:bCs/>
        </w:rPr>
        <w:t xml:space="preserve"> ed</w:t>
      </w:r>
      <w:r w:rsidR="00BF5287" w:rsidRPr="007865BB">
        <w:rPr>
          <w:rFonts w:ascii="Times New Roman" w:hAnsi="Times New Roman" w:cs="Times New Roman"/>
          <w:bCs/>
        </w:rPr>
        <w:t xml:space="preserve"> IVA di legge;</w:t>
      </w:r>
    </w:p>
    <w:p w14:paraId="4E632A91" w14:textId="77777777" w:rsidR="00BF5287" w:rsidRPr="007865BB" w:rsidRDefault="00BF5287" w:rsidP="00A423C6">
      <w:pPr>
        <w:pStyle w:val="Paragrafoelenco"/>
        <w:spacing w:line="360" w:lineRule="auto"/>
        <w:rPr>
          <w:rFonts w:ascii="Times New Roman" w:hAnsi="Times New Roman" w:cs="Times New Roman"/>
          <w:b/>
          <w:sz w:val="8"/>
          <w:szCs w:val="8"/>
        </w:rPr>
      </w:pPr>
    </w:p>
    <w:p w14:paraId="4D64CC53" w14:textId="7F7A4C26" w:rsidR="00BF5287" w:rsidRPr="007865BB" w:rsidRDefault="00E32299" w:rsidP="00A423C6">
      <w:pPr>
        <w:pStyle w:val="Paragrafoelenco"/>
        <w:keepNext/>
        <w:widowControl/>
        <w:numPr>
          <w:ilvl w:val="0"/>
          <w:numId w:val="3"/>
        </w:numPr>
        <w:adjustRightInd w:val="0"/>
        <w:spacing w:line="360" w:lineRule="auto"/>
        <w:ind w:left="284" w:hanging="284"/>
        <w:jc w:val="both"/>
        <w:outlineLvl w:val="0"/>
        <w:rPr>
          <w:rFonts w:ascii="Times New Roman" w:hAnsi="Times New Roman" w:cs="Times New Roman"/>
          <w:b/>
        </w:rPr>
      </w:pPr>
      <w:r w:rsidRPr="007865BB">
        <w:rPr>
          <w:rFonts w:ascii="Times New Roman" w:eastAsiaTheme="minorHAnsi" w:hAnsi="Times New Roman" w:cs="Times New Roman"/>
        </w:rPr>
        <w:t xml:space="preserve">i </w:t>
      </w:r>
      <w:r w:rsidRPr="007865BB">
        <w:rPr>
          <w:rFonts w:ascii="Times New Roman" w:eastAsiaTheme="minorHAnsi" w:hAnsi="Times New Roman" w:cs="Times New Roman"/>
          <w:b/>
          <w:bCs/>
        </w:rPr>
        <w:t xml:space="preserve">costi della manodopera </w:t>
      </w:r>
      <w:r w:rsidR="006F065F">
        <w:rPr>
          <w:rFonts w:ascii="Times New Roman" w:eastAsiaTheme="minorHAnsi" w:hAnsi="Times New Roman" w:cs="Times New Roman"/>
          <w:b/>
          <w:bCs/>
        </w:rPr>
        <w:t xml:space="preserve">biennali </w:t>
      </w:r>
      <w:r w:rsidR="00BF5287" w:rsidRPr="007865BB">
        <w:rPr>
          <w:rFonts w:ascii="Times New Roman" w:eastAsiaTheme="minorHAnsi" w:hAnsi="Times New Roman" w:cs="Times New Roman"/>
        </w:rPr>
        <w:t>sono pari ad € ________________</w:t>
      </w:r>
      <w:r w:rsidR="0097568E">
        <w:rPr>
          <w:rFonts w:ascii="Times New Roman" w:eastAsiaTheme="minorHAnsi" w:hAnsi="Times New Roman" w:cs="Times New Roman"/>
        </w:rPr>
        <w:t>_______</w:t>
      </w:r>
      <w:r w:rsidR="00BF5287" w:rsidRPr="007865BB">
        <w:rPr>
          <w:rFonts w:ascii="Times New Roman" w:eastAsiaTheme="minorHAnsi" w:hAnsi="Times New Roman" w:cs="Times New Roman"/>
        </w:rPr>
        <w:t xml:space="preserve">___ </w:t>
      </w:r>
      <w:r w:rsidR="00BF5287" w:rsidRPr="007865BB">
        <w:rPr>
          <w:rFonts w:ascii="Times New Roman" w:hAnsi="Times New Roman" w:cs="Times New Roman"/>
          <w:bCs/>
        </w:rPr>
        <w:t>oltre</w:t>
      </w:r>
      <w:r>
        <w:rPr>
          <w:rFonts w:ascii="Times New Roman" w:hAnsi="Times New Roman" w:cs="Times New Roman"/>
          <w:bCs/>
        </w:rPr>
        <w:t xml:space="preserve"> </w:t>
      </w:r>
      <w:r w:rsidR="00BF5287" w:rsidRPr="007865BB">
        <w:rPr>
          <w:rFonts w:ascii="Times New Roman" w:hAnsi="Times New Roman" w:cs="Times New Roman"/>
          <w:bCs/>
        </w:rPr>
        <w:t>IVA di legge</w:t>
      </w:r>
      <w:r w:rsidR="00BF5287" w:rsidRPr="007865BB">
        <w:rPr>
          <w:rFonts w:ascii="Times New Roman" w:hAnsi="Times New Roman" w:cs="Times New Roman"/>
        </w:rPr>
        <w:t>, in applicazione del CCNL ______________________________, corrispondenti ai seguenti costi orari, per ciascuna figura professionale coinvolta (con indicazione del relativo livello di inquadramento):</w:t>
      </w:r>
    </w:p>
    <w:p w14:paraId="2EFF6937" w14:textId="44CD4DAB" w:rsidR="00BF5287" w:rsidRPr="007865BB" w:rsidRDefault="00BF5287" w:rsidP="00A423C6">
      <w:pPr>
        <w:pStyle w:val="Paragrafoelenco"/>
        <w:keepNext/>
        <w:adjustRightInd w:val="0"/>
        <w:spacing w:line="360" w:lineRule="auto"/>
        <w:ind w:left="284"/>
        <w:jc w:val="both"/>
        <w:outlineLvl w:val="0"/>
        <w:rPr>
          <w:rFonts w:ascii="Times New Roman" w:hAnsi="Times New Roman" w:cs="Times New Roman"/>
          <w:b/>
        </w:rPr>
      </w:pPr>
      <w:r w:rsidRPr="007865BB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567F0" w:rsidRPr="007865BB">
        <w:rPr>
          <w:rFonts w:ascii="Times New Roman" w:hAnsi="Times New Roman" w:cs="Times New Roman"/>
        </w:rPr>
        <w:t>________________________________________________</w:t>
      </w:r>
      <w:r w:rsidR="00553E34" w:rsidRPr="007865BB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</w:t>
      </w:r>
      <w:r w:rsidRPr="007865BB">
        <w:rPr>
          <w:rFonts w:ascii="Times New Roman" w:hAnsi="Times New Roman" w:cs="Times New Roman"/>
        </w:rPr>
        <w:t>;</w:t>
      </w:r>
    </w:p>
    <w:p w14:paraId="09CFA7E2" w14:textId="77777777" w:rsidR="00EA2584" w:rsidRPr="006C3238" w:rsidRDefault="00EA2584" w:rsidP="00EA2584">
      <w:pPr>
        <w:jc w:val="center"/>
        <w:rPr>
          <w:rFonts w:ascii="Times New Roman" w:hAnsi="Times New Roman"/>
          <w:b/>
        </w:rPr>
      </w:pPr>
      <w:r w:rsidRPr="006C3238">
        <w:rPr>
          <w:rFonts w:ascii="Times New Roman" w:hAnsi="Times New Roman"/>
          <w:b/>
        </w:rPr>
        <w:t>e conseguentemente DICHIARA</w:t>
      </w:r>
    </w:p>
    <w:p w14:paraId="4BDEA301" w14:textId="77777777" w:rsidR="00EA2584" w:rsidRDefault="00EA2584" w:rsidP="00EA2584">
      <w:pPr>
        <w:jc w:val="center"/>
        <w:rPr>
          <w:rFonts w:ascii="Times New Roman" w:hAnsi="Times New Roman"/>
          <w:bCs/>
        </w:rPr>
      </w:pPr>
    </w:p>
    <w:p w14:paraId="7E683FA5" w14:textId="39F55579" w:rsidR="00EA2584" w:rsidRDefault="00EA2584" w:rsidP="00EA2584">
      <w:pPr>
        <w:jc w:val="center"/>
        <w:rPr>
          <w:rFonts w:ascii="Times New Roman" w:hAnsi="Times New Roman"/>
          <w:bCs/>
        </w:rPr>
      </w:pPr>
      <w:r w:rsidRPr="00D17B7D">
        <w:rPr>
          <w:rFonts w:ascii="Times New Roman" w:hAnsi="Times New Roman"/>
          <w:bCs/>
        </w:rPr>
        <w:t>(</w:t>
      </w:r>
      <w:r w:rsidRPr="00D17B7D">
        <w:rPr>
          <w:rFonts w:ascii="Times New Roman" w:hAnsi="Times New Roman"/>
          <w:bCs/>
          <w:i/>
          <w:iCs/>
        </w:rPr>
        <w:t>scegliere una delle opzioni tra A e B</w:t>
      </w:r>
      <w:r w:rsidRPr="00D17B7D">
        <w:rPr>
          <w:rFonts w:ascii="Times New Roman" w:hAnsi="Times New Roman"/>
          <w:bCs/>
        </w:rPr>
        <w:t>)</w:t>
      </w:r>
    </w:p>
    <w:p w14:paraId="13DCD84E" w14:textId="77777777" w:rsidR="00EA2584" w:rsidRPr="00D17B7D" w:rsidRDefault="00EA2584" w:rsidP="00EA2584">
      <w:pPr>
        <w:jc w:val="center"/>
        <w:rPr>
          <w:rFonts w:ascii="Times New Roman" w:hAnsi="Times New Roman"/>
          <w:bCs/>
        </w:rPr>
      </w:pPr>
    </w:p>
    <w:p w14:paraId="005EA624" w14:textId="77777777" w:rsidR="00EA2584" w:rsidRPr="006C3238" w:rsidRDefault="00EA2584" w:rsidP="00EA2584">
      <w:pPr>
        <w:pStyle w:val="Paragrafoelenco"/>
        <w:rPr>
          <w:rFonts w:ascii="Times New Roman" w:hAnsi="Times New Roman"/>
          <w:bCs/>
        </w:rPr>
      </w:pPr>
      <w:r w:rsidRPr="006C3238">
        <w:rPr>
          <w:rFonts w:ascii="Times New Roman" w:hAnsi="Times New Roman"/>
          <w:b/>
          <w:sz w:val="28"/>
          <w:szCs w:val="28"/>
        </w:rPr>
        <w:t>□</w:t>
      </w:r>
      <w:r w:rsidRPr="006C3238">
        <w:rPr>
          <w:rFonts w:ascii="Times New Roman" w:hAnsi="Times New Roman"/>
          <w:b/>
        </w:rPr>
        <w:t xml:space="preserve"> A)</w:t>
      </w:r>
      <w:r w:rsidRPr="006C3238">
        <w:rPr>
          <w:rFonts w:ascii="Times New Roman" w:hAnsi="Times New Roman"/>
          <w:bCs/>
        </w:rPr>
        <w:t xml:space="preserve"> </w:t>
      </w:r>
      <w:r w:rsidRPr="006C3238">
        <w:rPr>
          <w:rFonts w:ascii="Times New Roman" w:hAnsi="Times New Roman"/>
          <w:b/>
        </w:rPr>
        <w:t>L’OPERATORE ECONOMICO NON INTENDE OFFRIRE RIBASSO SUL COSTO DELLA MANODOPERA</w:t>
      </w:r>
      <w:r>
        <w:rPr>
          <w:rFonts w:ascii="Times New Roman" w:hAnsi="Times New Roman"/>
          <w:b/>
        </w:rPr>
        <w:t xml:space="preserve">, in quanto il PROPRIO costo della manodopera è pari ad </w:t>
      </w:r>
      <w:proofErr w:type="gramStart"/>
      <w:r>
        <w:rPr>
          <w:rFonts w:ascii="Times New Roman" w:hAnsi="Times New Roman"/>
          <w:b/>
        </w:rPr>
        <w:t>Euro</w:t>
      </w:r>
      <w:proofErr w:type="gramEnd"/>
      <w:r>
        <w:rPr>
          <w:rFonts w:ascii="Times New Roman" w:hAnsi="Times New Roman"/>
          <w:b/>
        </w:rPr>
        <w:t xml:space="preserve"> ______________________________________ </w:t>
      </w:r>
      <w:r w:rsidRPr="00E731DB">
        <w:rPr>
          <w:rFonts w:ascii="Times New Roman" w:hAnsi="Times New Roman"/>
          <w:bCs/>
          <w:i/>
          <w:iCs/>
          <w:sz w:val="18"/>
          <w:szCs w:val="18"/>
        </w:rPr>
        <w:t>(l’importo indicato deve coincidere con quanto sopra dichiarato).</w:t>
      </w:r>
    </w:p>
    <w:p w14:paraId="4A1856AB" w14:textId="77777777" w:rsidR="00EA2584" w:rsidRPr="006C3238" w:rsidRDefault="00EA2584" w:rsidP="00EA2584">
      <w:pPr>
        <w:pStyle w:val="Paragrafoelenco"/>
        <w:rPr>
          <w:rFonts w:ascii="Times New Roman" w:hAnsi="Times New Roman"/>
          <w:bCs/>
        </w:rPr>
      </w:pPr>
    </w:p>
    <w:p w14:paraId="22C1C2AE" w14:textId="77777777" w:rsidR="00EA2584" w:rsidRPr="00BE662A" w:rsidRDefault="00EA2584" w:rsidP="00EA2584">
      <w:pPr>
        <w:pStyle w:val="Paragrafoelenco"/>
        <w:jc w:val="center"/>
        <w:rPr>
          <w:rFonts w:ascii="Times New Roman" w:hAnsi="Times New Roman"/>
          <w:bCs/>
          <w:i/>
          <w:iCs/>
        </w:rPr>
      </w:pPr>
      <w:r w:rsidRPr="00BE662A">
        <w:rPr>
          <w:rFonts w:ascii="Times New Roman" w:hAnsi="Times New Roman"/>
          <w:bCs/>
          <w:i/>
          <w:iCs/>
        </w:rPr>
        <w:t>OPPURE</w:t>
      </w:r>
    </w:p>
    <w:p w14:paraId="7E5645EE" w14:textId="77777777" w:rsidR="00EA2584" w:rsidRPr="006C3238" w:rsidRDefault="00EA2584" w:rsidP="00EA2584">
      <w:pPr>
        <w:pStyle w:val="Paragrafoelenco"/>
        <w:rPr>
          <w:rFonts w:ascii="Times New Roman" w:hAnsi="Times New Roman"/>
          <w:bCs/>
        </w:rPr>
      </w:pPr>
    </w:p>
    <w:p w14:paraId="4EC5A88E" w14:textId="77777777" w:rsidR="00EA2584" w:rsidRPr="006C3238" w:rsidRDefault="00EA2584" w:rsidP="00EA2584">
      <w:pPr>
        <w:pStyle w:val="Paragrafoelenco"/>
        <w:rPr>
          <w:rFonts w:ascii="Times New Roman" w:hAnsi="Times New Roman"/>
          <w:bCs/>
        </w:rPr>
      </w:pPr>
      <w:r w:rsidRPr="006C3238">
        <w:rPr>
          <w:rFonts w:ascii="Times New Roman" w:hAnsi="Times New Roman"/>
          <w:b/>
          <w:sz w:val="28"/>
          <w:szCs w:val="28"/>
        </w:rPr>
        <w:t>□</w:t>
      </w:r>
      <w:r w:rsidRPr="006C3238">
        <w:rPr>
          <w:rFonts w:ascii="Times New Roman" w:hAnsi="Times New Roman"/>
          <w:b/>
        </w:rPr>
        <w:t xml:space="preserve"> B)</w:t>
      </w:r>
      <w:r w:rsidRPr="006C3238">
        <w:rPr>
          <w:rFonts w:ascii="Times New Roman" w:hAnsi="Times New Roman"/>
          <w:bCs/>
        </w:rPr>
        <w:t xml:space="preserve"> </w:t>
      </w:r>
      <w:r w:rsidRPr="006C3238">
        <w:rPr>
          <w:rFonts w:ascii="Times New Roman" w:hAnsi="Times New Roman"/>
          <w:b/>
        </w:rPr>
        <w:t>L’OPERATORE ECONOMICO INTENDE OFFRIRE RIBASSO ANCHE SUL COSTO DELLA MANODOPERA (ECCETTO ONERI DELLA SICUREZZA)</w:t>
      </w:r>
      <w:r>
        <w:rPr>
          <w:rFonts w:ascii="Times New Roman" w:hAnsi="Times New Roman"/>
          <w:b/>
        </w:rPr>
        <w:t>, come segue:</w:t>
      </w:r>
    </w:p>
    <w:p w14:paraId="0FE03B69" w14:textId="77777777" w:rsidR="00EA2584" w:rsidRPr="00BE662A" w:rsidRDefault="00EA2584" w:rsidP="00EA2584">
      <w:pPr>
        <w:pStyle w:val="Paragrafoelenc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I</w:t>
      </w:r>
      <w:r w:rsidRPr="00BE662A">
        <w:rPr>
          <w:rFonts w:ascii="Times New Roman" w:hAnsi="Times New Roman"/>
          <w:bCs/>
        </w:rPr>
        <w:t xml:space="preserve">l PROPRIO costo della manodopera stimato è pari ad </w:t>
      </w:r>
      <w:proofErr w:type="gramStart"/>
      <w:r>
        <w:rPr>
          <w:rFonts w:ascii="Times New Roman" w:hAnsi="Times New Roman"/>
          <w:bCs/>
        </w:rPr>
        <w:t>Euro</w:t>
      </w:r>
      <w:proofErr w:type="gramEnd"/>
      <w:r>
        <w:rPr>
          <w:rFonts w:ascii="Times New Roman" w:hAnsi="Times New Roman"/>
          <w:bCs/>
        </w:rPr>
        <w:t xml:space="preserve"> </w:t>
      </w:r>
      <w:r w:rsidRPr="00BE662A">
        <w:rPr>
          <w:rFonts w:ascii="Times New Roman" w:hAnsi="Times New Roman"/>
          <w:bCs/>
        </w:rPr>
        <w:t xml:space="preserve">___________________________________ </w:t>
      </w:r>
      <w:r w:rsidRPr="00E731DB">
        <w:rPr>
          <w:rFonts w:ascii="Times New Roman" w:hAnsi="Times New Roman"/>
          <w:bCs/>
          <w:i/>
          <w:iCs/>
          <w:sz w:val="18"/>
          <w:szCs w:val="18"/>
        </w:rPr>
        <w:t>(l’importo indicato deve coincidere con quanto sopra dichiarato)</w:t>
      </w:r>
      <w:r w:rsidRPr="00BE662A">
        <w:rPr>
          <w:rFonts w:ascii="Times New Roman" w:hAnsi="Times New Roman"/>
          <w:bCs/>
        </w:rPr>
        <w:t xml:space="preserve">, determinato ai sensi dell’art. 41, commi 13 e 14, dei quali (il dato deve coincidere con quanto già dichiarato nella piattaforma </w:t>
      </w:r>
      <w:proofErr w:type="spellStart"/>
      <w:r w:rsidRPr="00BE662A">
        <w:rPr>
          <w:rFonts w:ascii="Times New Roman" w:hAnsi="Times New Roman"/>
          <w:bCs/>
        </w:rPr>
        <w:t>Sintel</w:t>
      </w:r>
      <w:proofErr w:type="spellEnd"/>
      <w:r w:rsidRPr="00BE662A">
        <w:rPr>
          <w:rFonts w:ascii="Times New Roman" w:hAnsi="Times New Roman"/>
          <w:bCs/>
        </w:rPr>
        <w:t xml:space="preserve"> di Aria spa) così composto: </w:t>
      </w:r>
    </w:p>
    <w:p w14:paraId="2853ED3C" w14:textId="77777777" w:rsidR="00EA2584" w:rsidRDefault="00EA2584" w:rsidP="00EA2584">
      <w:pPr>
        <w:pStyle w:val="Paragrafoelenco"/>
        <w:widowControl/>
        <w:numPr>
          <w:ilvl w:val="0"/>
          <w:numId w:val="12"/>
        </w:numPr>
        <w:autoSpaceDE/>
        <w:autoSpaceDN/>
        <w:spacing w:after="160" w:line="259" w:lineRule="auto"/>
        <w:contextualSpacing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Euro</w:t>
      </w:r>
      <w:r w:rsidRPr="00BE662A">
        <w:rPr>
          <w:rFonts w:ascii="Times New Roman" w:hAnsi="Times New Roman"/>
          <w:bCs/>
        </w:rPr>
        <w:t xml:space="preserve"> _______________ non ribassabile e non giustificabile quale sub-quota relativa a «trattamenti salariali minimi inderogabili» (</w:t>
      </w:r>
      <w:proofErr w:type="spellStart"/>
      <w:r w:rsidRPr="00BE662A">
        <w:rPr>
          <w:rFonts w:ascii="Times New Roman" w:hAnsi="Times New Roman"/>
          <w:bCs/>
        </w:rPr>
        <w:t>D.Lgs.</w:t>
      </w:r>
      <w:proofErr w:type="spellEnd"/>
      <w:r w:rsidRPr="00BE662A">
        <w:rPr>
          <w:rFonts w:ascii="Times New Roman" w:hAnsi="Times New Roman"/>
          <w:bCs/>
        </w:rPr>
        <w:t xml:space="preserve"> 36/2023, art. 110, comma 4, lett. a)) </w:t>
      </w:r>
      <w:r w:rsidRPr="00BE662A">
        <w:rPr>
          <w:rFonts w:ascii="Times New Roman" w:hAnsi="Times New Roman"/>
          <w:bCs/>
          <w:i/>
          <w:iCs/>
          <w:sz w:val="18"/>
          <w:szCs w:val="18"/>
        </w:rPr>
        <w:t>(da individuarsi da parte dell’offerente)</w:t>
      </w:r>
      <w:r>
        <w:rPr>
          <w:rFonts w:ascii="Times New Roman" w:hAnsi="Times New Roman"/>
          <w:bCs/>
        </w:rPr>
        <w:t>;</w:t>
      </w:r>
    </w:p>
    <w:p w14:paraId="36C0D237" w14:textId="77777777" w:rsidR="00EA2584" w:rsidRPr="00BE662A" w:rsidRDefault="00EA2584" w:rsidP="00EA2584">
      <w:pPr>
        <w:pStyle w:val="Paragrafoelenco"/>
        <w:widowControl/>
        <w:numPr>
          <w:ilvl w:val="0"/>
          <w:numId w:val="12"/>
        </w:numPr>
        <w:autoSpaceDE/>
        <w:autoSpaceDN/>
        <w:spacing w:after="160" w:line="259" w:lineRule="auto"/>
        <w:contextualSpacing/>
        <w:jc w:val="both"/>
        <w:rPr>
          <w:rFonts w:ascii="Times New Roman" w:hAnsi="Times New Roman"/>
          <w:bCs/>
        </w:rPr>
      </w:pPr>
      <w:r w:rsidRPr="00BE662A">
        <w:rPr>
          <w:rFonts w:ascii="Times New Roman" w:hAnsi="Times New Roman"/>
          <w:bCs/>
        </w:rPr>
        <w:t>Euro _______________ ribassabile e giustificabile quale sub-quota relativa «ai minimi salariali retributivi indicati nelle apposite tabelle di cui all'articolo 41, comma 13» (</w:t>
      </w:r>
      <w:proofErr w:type="spellStart"/>
      <w:r w:rsidRPr="00BE662A">
        <w:rPr>
          <w:rFonts w:ascii="Times New Roman" w:hAnsi="Times New Roman"/>
          <w:bCs/>
        </w:rPr>
        <w:t>D.Lgs.</w:t>
      </w:r>
      <w:proofErr w:type="spellEnd"/>
      <w:r w:rsidRPr="00BE662A">
        <w:rPr>
          <w:rFonts w:ascii="Times New Roman" w:hAnsi="Times New Roman"/>
          <w:bCs/>
        </w:rPr>
        <w:t xml:space="preserve"> 36/2023, art. 110, comma 5, lett. d))</w:t>
      </w:r>
      <w:r>
        <w:rPr>
          <w:rFonts w:ascii="Times New Roman" w:hAnsi="Times New Roman"/>
          <w:bCs/>
        </w:rPr>
        <w:t xml:space="preserve"> </w:t>
      </w:r>
      <w:r w:rsidRPr="00BE662A">
        <w:rPr>
          <w:rFonts w:ascii="Times New Roman" w:hAnsi="Times New Roman"/>
          <w:bCs/>
          <w:i/>
          <w:iCs/>
          <w:sz w:val="18"/>
          <w:szCs w:val="18"/>
        </w:rPr>
        <w:t>(da individuarsi da parte dell’offerente).</w:t>
      </w:r>
    </w:p>
    <w:p w14:paraId="1E4D6365" w14:textId="0B075AB9" w:rsidR="00EA2584" w:rsidRPr="006C3238" w:rsidRDefault="00EA2584" w:rsidP="005534CE">
      <w:pPr>
        <w:ind w:left="142"/>
        <w:jc w:val="both"/>
        <w:rPr>
          <w:rFonts w:ascii="Times New Roman" w:hAnsi="Times New Roman"/>
        </w:rPr>
      </w:pPr>
      <w:r w:rsidRPr="006C3238">
        <w:rPr>
          <w:rFonts w:ascii="Times New Roman" w:hAnsi="Times New Roman"/>
          <w:b/>
          <w:bCs/>
        </w:rPr>
        <w:t>NOTA BENE:</w:t>
      </w:r>
      <w:r w:rsidRPr="006C3238">
        <w:rPr>
          <w:rFonts w:ascii="Times New Roman" w:hAnsi="Times New Roman"/>
        </w:rPr>
        <w:t xml:space="preserve"> Ai sensi dell’art. 110, comma 4</w:t>
      </w:r>
      <w:r w:rsidRPr="006C3238">
        <w:rPr>
          <w:rFonts w:ascii="Times New Roman" w:hAnsi="Times New Roman"/>
          <w:bCs/>
        </w:rPr>
        <w:t xml:space="preserve"> del Decreto legislativo 31 marzo 2023, n. 36,</w:t>
      </w:r>
      <w:r w:rsidRPr="006C3238">
        <w:rPr>
          <w:rFonts w:ascii="Times New Roman" w:hAnsi="Times New Roman"/>
        </w:rPr>
        <w:t xml:space="preserve"> non </w:t>
      </w:r>
      <w:r w:rsidR="005534CE" w:rsidRPr="006C3238">
        <w:rPr>
          <w:rFonts w:ascii="Times New Roman" w:hAnsi="Times New Roman"/>
        </w:rPr>
        <w:t xml:space="preserve">sono </w:t>
      </w:r>
      <w:r w:rsidR="005534CE">
        <w:rPr>
          <w:rFonts w:ascii="Times New Roman" w:hAnsi="Times New Roman"/>
        </w:rPr>
        <w:t>ammesse</w:t>
      </w:r>
      <w:r w:rsidRPr="006C3238">
        <w:rPr>
          <w:rFonts w:ascii="Times New Roman" w:hAnsi="Times New Roman"/>
        </w:rPr>
        <w:t xml:space="preserve"> giustificazioni: a) in relazione a </w:t>
      </w:r>
      <w:r w:rsidRPr="006C3238">
        <w:rPr>
          <w:rFonts w:ascii="Times New Roman" w:hAnsi="Times New Roman"/>
          <w:b/>
          <w:bCs/>
        </w:rPr>
        <w:t>trattamenti salariali minimi inderogabili</w:t>
      </w:r>
      <w:r w:rsidRPr="006C3238">
        <w:rPr>
          <w:rFonts w:ascii="Times New Roman" w:hAnsi="Times New Roman"/>
        </w:rPr>
        <w:t xml:space="preserve"> stabiliti dalla legge o da fonti autorizzate dalla legge; b) in relazione agli oneri di sicurezza di cui alla normativa vigente».</w:t>
      </w:r>
    </w:p>
    <w:p w14:paraId="63431475" w14:textId="3D438A3A" w:rsidR="00EA2584" w:rsidRPr="006C3238" w:rsidRDefault="00EA2584" w:rsidP="005534CE">
      <w:pPr>
        <w:ind w:left="142"/>
        <w:jc w:val="both"/>
        <w:rPr>
          <w:rFonts w:ascii="Times New Roman" w:hAnsi="Times New Roman"/>
          <w:bCs/>
          <w:i/>
          <w:iCs/>
        </w:rPr>
      </w:pPr>
      <w:r w:rsidRPr="006C3238">
        <w:rPr>
          <w:rFonts w:ascii="Times New Roman" w:hAnsi="Times New Roman"/>
          <w:bCs/>
        </w:rPr>
        <w:t xml:space="preserve">Ai sensi dell’art. 41 comma 14 del </w:t>
      </w:r>
      <w:bookmarkStart w:id="2" w:name="_inizio"/>
      <w:r w:rsidRPr="006C3238">
        <w:rPr>
          <w:rFonts w:ascii="Times New Roman" w:hAnsi="Times New Roman"/>
          <w:bCs/>
        </w:rPr>
        <w:t>Decreto legislativo 31 marzo 2023, n. 36</w:t>
      </w:r>
      <w:bookmarkEnd w:id="2"/>
      <w:r w:rsidRPr="006C3238">
        <w:rPr>
          <w:rFonts w:ascii="Times New Roman" w:hAnsi="Times New Roman"/>
          <w:bCs/>
        </w:rPr>
        <w:t>.</w:t>
      </w:r>
      <w:r w:rsidRPr="006C3238">
        <w:rPr>
          <w:rFonts w:ascii="Times New Roman" w:hAnsi="Times New Roman"/>
          <w:bCs/>
          <w:i/>
          <w:iCs/>
        </w:rPr>
        <w:t xml:space="preserve"> “Nei contratti di lavori e servizi, per determinare l'importo posto a base di gara, la stazione appaltante o l’ente concedente individua nei documenti di gara i costi della manodopera secondo quanto previsto dal comma 13. </w:t>
      </w:r>
      <w:r w:rsidRPr="006C3238">
        <w:rPr>
          <w:rFonts w:ascii="Times New Roman" w:hAnsi="Times New Roman"/>
          <w:b/>
          <w:i/>
          <w:iCs/>
        </w:rPr>
        <w:t>I costi della manodopera e della sicurezza sono scorporati dall’importo assoggettato al ribasso</w:t>
      </w:r>
      <w:r w:rsidRPr="006C3238">
        <w:rPr>
          <w:rFonts w:ascii="Times New Roman" w:hAnsi="Times New Roman"/>
          <w:bCs/>
          <w:i/>
          <w:iCs/>
        </w:rPr>
        <w:t xml:space="preserve">. </w:t>
      </w:r>
      <w:r w:rsidRPr="006C3238">
        <w:rPr>
          <w:rFonts w:ascii="Times New Roman" w:hAnsi="Times New Roman"/>
          <w:b/>
          <w:i/>
          <w:iCs/>
        </w:rPr>
        <w:t>Resta</w:t>
      </w:r>
      <w:r w:rsidR="005534CE">
        <w:rPr>
          <w:rFonts w:ascii="Times New Roman" w:hAnsi="Times New Roman"/>
          <w:b/>
          <w:i/>
          <w:iCs/>
        </w:rPr>
        <w:t xml:space="preserve"> </w:t>
      </w:r>
      <w:r w:rsidRPr="006C3238">
        <w:rPr>
          <w:rFonts w:ascii="Times New Roman" w:hAnsi="Times New Roman"/>
          <w:b/>
          <w:i/>
          <w:iCs/>
        </w:rPr>
        <w:t>ferma la possibilità per l’operatore economico di dimostrare che il ribasso complessivo dell’importo deriva da una più efficiente organizzazione aziendale.”</w:t>
      </w:r>
    </w:p>
    <w:p w14:paraId="1F74C8F6" w14:textId="77777777" w:rsidR="00EA2584" w:rsidRPr="006C3238" w:rsidRDefault="00EA2584" w:rsidP="005534CE">
      <w:pPr>
        <w:pStyle w:val="Paragrafoelenco"/>
        <w:ind w:left="142"/>
        <w:jc w:val="both"/>
        <w:rPr>
          <w:rFonts w:ascii="Times New Roman" w:hAnsi="Times New Roman"/>
          <w:bCs/>
        </w:rPr>
      </w:pPr>
      <w:r w:rsidRPr="006C3238">
        <w:rPr>
          <w:rFonts w:ascii="Times New Roman" w:hAnsi="Times New Roman"/>
          <w:bCs/>
        </w:rPr>
        <w:t xml:space="preserve">In tal caso l’operatore economico </w:t>
      </w:r>
      <w:r w:rsidRPr="006C3238">
        <w:rPr>
          <w:rFonts w:ascii="Times New Roman" w:hAnsi="Times New Roman"/>
          <w:b/>
        </w:rPr>
        <w:t>giustifica il costo della manodopera</w:t>
      </w:r>
      <w:r w:rsidRPr="006C3238">
        <w:rPr>
          <w:rFonts w:ascii="Times New Roman" w:hAnsi="Times New Roman"/>
          <w:bCs/>
        </w:rPr>
        <w:t xml:space="preserve"> offerto dimostrando una più efficiente organizzazione aziendale attraverso l’esposizione di dati e informazioni dettagliate che saranno oggetto di valutazione in sede di verifica dell’anomalia.</w:t>
      </w:r>
    </w:p>
    <w:p w14:paraId="33BE8B5C" w14:textId="6F43DA97" w:rsidR="00EA2584" w:rsidRDefault="00EA2584" w:rsidP="00A423C6">
      <w:pPr>
        <w:spacing w:line="360" w:lineRule="auto"/>
        <w:ind w:firstLine="3969"/>
        <w:jc w:val="center"/>
        <w:rPr>
          <w:rFonts w:ascii="Times New Roman" w:eastAsia="SimSun" w:hAnsi="Times New Roman" w:cs="Times New Roman"/>
          <w:u w:val="single"/>
        </w:rPr>
      </w:pPr>
    </w:p>
    <w:p w14:paraId="20250FBB" w14:textId="77777777" w:rsidR="005534CE" w:rsidRDefault="005534CE" w:rsidP="00EA2584">
      <w:pPr>
        <w:spacing w:line="360" w:lineRule="auto"/>
        <w:jc w:val="center"/>
        <w:rPr>
          <w:rFonts w:ascii="Times New Roman" w:hAnsi="Times New Roman"/>
          <w:b/>
          <w:spacing w:val="12"/>
        </w:rPr>
      </w:pPr>
    </w:p>
    <w:p w14:paraId="533B13C2" w14:textId="77777777" w:rsidR="005534CE" w:rsidRDefault="005534CE" w:rsidP="00EA2584">
      <w:pPr>
        <w:spacing w:line="360" w:lineRule="auto"/>
        <w:jc w:val="center"/>
        <w:rPr>
          <w:rFonts w:ascii="Times New Roman" w:hAnsi="Times New Roman"/>
          <w:b/>
          <w:spacing w:val="12"/>
        </w:rPr>
      </w:pPr>
    </w:p>
    <w:p w14:paraId="7B446305" w14:textId="48D94BBB" w:rsidR="00EA2584" w:rsidRPr="00A66C93" w:rsidRDefault="00EA2584" w:rsidP="00EA2584">
      <w:pPr>
        <w:spacing w:line="360" w:lineRule="auto"/>
        <w:jc w:val="center"/>
        <w:rPr>
          <w:rFonts w:ascii="Times New Roman" w:hAnsi="Times New Roman"/>
          <w:b/>
          <w:spacing w:val="12"/>
        </w:rPr>
      </w:pPr>
      <w:r w:rsidRPr="00A66C93">
        <w:rPr>
          <w:rFonts w:ascii="Times New Roman" w:hAnsi="Times New Roman"/>
          <w:b/>
          <w:spacing w:val="12"/>
        </w:rPr>
        <w:t>DICHIARA INFINE</w:t>
      </w:r>
    </w:p>
    <w:p w14:paraId="0997A5B7" w14:textId="77777777" w:rsidR="00EA2584" w:rsidRPr="00A66C93" w:rsidRDefault="00EA2584" w:rsidP="00EA2584">
      <w:pPr>
        <w:pStyle w:val="Paragrafoelenco"/>
        <w:widowControl/>
        <w:numPr>
          <w:ilvl w:val="0"/>
          <w:numId w:val="13"/>
        </w:numPr>
        <w:autoSpaceDE/>
        <w:autoSpaceDN/>
        <w:spacing w:line="360" w:lineRule="auto"/>
        <w:ind w:left="284" w:hanging="284"/>
        <w:contextualSpacing/>
        <w:jc w:val="both"/>
        <w:rPr>
          <w:rFonts w:ascii="Times New Roman" w:hAnsi="Times New Roman"/>
        </w:rPr>
      </w:pPr>
      <w:r w:rsidRPr="00A66C93">
        <w:rPr>
          <w:rFonts w:ascii="Times New Roman" w:hAnsi="Times New Roman"/>
        </w:rPr>
        <w:t xml:space="preserve">di accettare tutte le condizioni specificate in tutti gli atti di gara e di impegnarsi </w:t>
      </w:r>
      <w:proofErr w:type="gramStart"/>
      <w:r w:rsidRPr="00A66C93">
        <w:rPr>
          <w:rFonts w:ascii="Times New Roman" w:hAnsi="Times New Roman"/>
        </w:rPr>
        <w:t>ad</w:t>
      </w:r>
      <w:proofErr w:type="gramEnd"/>
      <w:r w:rsidRPr="00A66C93">
        <w:rPr>
          <w:rFonts w:ascii="Times New Roman" w:hAnsi="Times New Roman"/>
        </w:rPr>
        <w:t xml:space="preserve"> adempiere a tutte le obbligazioni previste negli stessi;</w:t>
      </w:r>
    </w:p>
    <w:p w14:paraId="19BD0A5D" w14:textId="77777777" w:rsidR="00EA2584" w:rsidRPr="00A66C93" w:rsidRDefault="00EA2584" w:rsidP="00EA2584">
      <w:pPr>
        <w:pStyle w:val="Paragrafoelenco"/>
        <w:widowControl/>
        <w:numPr>
          <w:ilvl w:val="0"/>
          <w:numId w:val="13"/>
        </w:numPr>
        <w:autoSpaceDE/>
        <w:autoSpaceDN/>
        <w:spacing w:line="360" w:lineRule="auto"/>
        <w:ind w:left="284" w:hanging="284"/>
        <w:contextualSpacing/>
        <w:jc w:val="both"/>
        <w:rPr>
          <w:rFonts w:ascii="Times New Roman" w:hAnsi="Times New Roman"/>
        </w:rPr>
      </w:pPr>
      <w:r w:rsidRPr="00A66C93">
        <w:rPr>
          <w:rFonts w:ascii="Times New Roman" w:hAnsi="Times New Roman"/>
        </w:rPr>
        <w:t>che la presente offerta non vincolerà in alcun modo l’Amministrazione aggiudicatrice;</w:t>
      </w:r>
    </w:p>
    <w:p w14:paraId="0443640F" w14:textId="77777777" w:rsidR="00EA2584" w:rsidRPr="00A66C93" w:rsidRDefault="00EA2584" w:rsidP="00EA2584">
      <w:pPr>
        <w:pStyle w:val="Paragrafoelenco"/>
        <w:widowControl/>
        <w:numPr>
          <w:ilvl w:val="0"/>
          <w:numId w:val="13"/>
        </w:numPr>
        <w:autoSpaceDE/>
        <w:autoSpaceDN/>
        <w:spacing w:line="360" w:lineRule="auto"/>
        <w:ind w:left="284" w:hanging="284"/>
        <w:contextualSpacing/>
        <w:jc w:val="both"/>
        <w:rPr>
          <w:rFonts w:ascii="Times New Roman" w:hAnsi="Times New Roman"/>
        </w:rPr>
      </w:pPr>
      <w:r w:rsidRPr="00A66C93">
        <w:rPr>
          <w:rFonts w:ascii="Times New Roman" w:hAnsi="Times New Roman"/>
        </w:rPr>
        <w:t>di aver preso visione e di accettare incondizionatamente le clausole e condizioni riportate negli atti di gara e, comunque, di aver preso cognizione dei luoghi e di tutte le circostanze generali e speciali che possono interessare l’esecuzione di tutte le prestazioni oggetto del contratto e che di tali circostanze ha tenuto conto nella determinazione dell’offerta;</w:t>
      </w:r>
    </w:p>
    <w:p w14:paraId="286257DC" w14:textId="77777777" w:rsidR="00EA2584" w:rsidRPr="00A66C93" w:rsidRDefault="00EA2584" w:rsidP="00EA2584">
      <w:pPr>
        <w:pStyle w:val="Paragrafoelenco"/>
        <w:widowControl/>
        <w:numPr>
          <w:ilvl w:val="0"/>
          <w:numId w:val="13"/>
        </w:numPr>
        <w:autoSpaceDE/>
        <w:autoSpaceDN/>
        <w:spacing w:line="360" w:lineRule="auto"/>
        <w:ind w:left="284" w:hanging="284"/>
        <w:contextualSpacing/>
        <w:jc w:val="both"/>
        <w:rPr>
          <w:rFonts w:ascii="Times New Roman" w:hAnsi="Times New Roman"/>
        </w:rPr>
      </w:pPr>
      <w:r w:rsidRPr="00A66C93">
        <w:rPr>
          <w:rFonts w:ascii="Times New Roman" w:hAnsi="Times New Roman"/>
        </w:rPr>
        <w:t xml:space="preserve">di non eccepire, durante l’esecuzione del contratto, la mancata conoscenza di condizioni o la sopravvenienza di elementi non valutati o non considerati, salvo che tali elementi si configurino come cause di forza maggiore contemplate dal </w:t>
      </w:r>
      <w:proofErr w:type="gramStart"/>
      <w:r w:rsidRPr="00A66C93">
        <w:rPr>
          <w:rFonts w:ascii="Times New Roman" w:hAnsi="Times New Roman"/>
        </w:rPr>
        <w:t>codice civile</w:t>
      </w:r>
      <w:proofErr w:type="gramEnd"/>
      <w:r w:rsidRPr="00A66C93">
        <w:rPr>
          <w:rFonts w:ascii="Times New Roman" w:hAnsi="Times New Roman"/>
        </w:rPr>
        <w:t xml:space="preserve"> e non escluse da altre norme di legge e/o dagli atti di gara</w:t>
      </w:r>
      <w:r>
        <w:rPr>
          <w:rFonts w:ascii="Times New Roman" w:hAnsi="Times New Roman"/>
        </w:rPr>
        <w:t>.</w:t>
      </w:r>
    </w:p>
    <w:p w14:paraId="5FD1668A" w14:textId="77777777" w:rsidR="00EA2584" w:rsidRPr="00A66C93" w:rsidRDefault="00EA2584" w:rsidP="00EA2584">
      <w:pPr>
        <w:pStyle w:val="Paragrafoelenco"/>
        <w:spacing w:line="360" w:lineRule="auto"/>
        <w:ind w:left="284"/>
        <w:rPr>
          <w:rFonts w:ascii="Times New Roman" w:hAnsi="Times New Roman"/>
        </w:rPr>
      </w:pPr>
    </w:p>
    <w:p w14:paraId="7F57B13E" w14:textId="77777777" w:rsidR="00EA2584" w:rsidRPr="00A66C93" w:rsidRDefault="00EA2584" w:rsidP="00EA2584">
      <w:pPr>
        <w:spacing w:line="360" w:lineRule="auto"/>
        <w:jc w:val="center"/>
        <w:rPr>
          <w:rFonts w:ascii="Times New Roman" w:hAnsi="Times New Roman"/>
          <w:b/>
          <w:spacing w:val="12"/>
        </w:rPr>
      </w:pPr>
      <w:r w:rsidRPr="00A66C93">
        <w:rPr>
          <w:rFonts w:ascii="Times New Roman" w:hAnsi="Times New Roman"/>
          <w:b/>
          <w:spacing w:val="12"/>
        </w:rPr>
        <w:t>PRENDE ESPRESSAMENTE ATTO CHE</w:t>
      </w:r>
    </w:p>
    <w:p w14:paraId="6237940D" w14:textId="77777777" w:rsidR="00EA2584" w:rsidRPr="00A66C93" w:rsidRDefault="00EA2584" w:rsidP="00EA2584">
      <w:pPr>
        <w:widowControl/>
        <w:numPr>
          <w:ilvl w:val="0"/>
          <w:numId w:val="14"/>
        </w:numPr>
        <w:autoSpaceDE/>
        <w:autoSpaceDN/>
        <w:spacing w:line="360" w:lineRule="auto"/>
        <w:ind w:left="284" w:hanging="284"/>
        <w:jc w:val="both"/>
        <w:rPr>
          <w:rFonts w:ascii="Times New Roman" w:hAnsi="Times New Roman"/>
        </w:rPr>
      </w:pPr>
      <w:proofErr w:type="gramStart"/>
      <w:r w:rsidRPr="00A66C93">
        <w:rPr>
          <w:rFonts w:ascii="Times New Roman" w:hAnsi="Times New Roman"/>
        </w:rPr>
        <w:t>i termini stabiliti nella documentazione di gara e nello Schema di Contratto,</w:t>
      </w:r>
      <w:proofErr w:type="gramEnd"/>
      <w:r w:rsidRPr="00A66C93">
        <w:rPr>
          <w:rFonts w:ascii="Times New Roman" w:hAnsi="Times New Roman"/>
        </w:rPr>
        <w:t xml:space="preserve"> sono da considerarsi a tutti gli effetti termini essenziali ai sensi e per gli effetti dell’articolo 1457 del Codice Civile;</w:t>
      </w:r>
    </w:p>
    <w:p w14:paraId="0937B2BC" w14:textId="77777777" w:rsidR="00EA2584" w:rsidRPr="00A66C93" w:rsidRDefault="00EA2584" w:rsidP="00EA2584">
      <w:pPr>
        <w:widowControl/>
        <w:numPr>
          <w:ilvl w:val="0"/>
          <w:numId w:val="14"/>
        </w:numPr>
        <w:autoSpaceDE/>
        <w:autoSpaceDN/>
        <w:spacing w:line="360" w:lineRule="auto"/>
        <w:ind w:left="284" w:hanging="284"/>
        <w:jc w:val="both"/>
        <w:rPr>
          <w:rFonts w:ascii="Times New Roman" w:hAnsi="Times New Roman"/>
        </w:rPr>
      </w:pPr>
      <w:r w:rsidRPr="00A66C93">
        <w:rPr>
          <w:rFonts w:ascii="Times New Roman" w:hAnsi="Times New Roman"/>
        </w:rPr>
        <w:t>tutti gli atti di gara, inclusi l’offerta tecnica ed economica presentati, costituiranno parte integrante e sostanziale del Contratto che verrà stipulato con l’Amministrazione aggiudicatrice.</w:t>
      </w:r>
    </w:p>
    <w:p w14:paraId="13E60B18" w14:textId="77777777" w:rsidR="00EA2584" w:rsidRDefault="00EA2584" w:rsidP="00A423C6">
      <w:pPr>
        <w:spacing w:line="360" w:lineRule="auto"/>
        <w:ind w:firstLine="3969"/>
        <w:jc w:val="center"/>
        <w:rPr>
          <w:rFonts w:ascii="Times New Roman" w:eastAsia="SimSun" w:hAnsi="Times New Roman" w:cs="Times New Roman"/>
          <w:u w:val="single"/>
        </w:rPr>
      </w:pPr>
    </w:p>
    <w:p w14:paraId="67B7D276" w14:textId="77777777" w:rsidR="00EA2584" w:rsidRDefault="00EA2584" w:rsidP="00A423C6">
      <w:pPr>
        <w:spacing w:line="360" w:lineRule="auto"/>
        <w:ind w:firstLine="3969"/>
        <w:jc w:val="center"/>
        <w:rPr>
          <w:rFonts w:ascii="Times New Roman" w:eastAsia="SimSun" w:hAnsi="Times New Roman" w:cs="Times New Roman"/>
          <w:u w:val="single"/>
        </w:rPr>
      </w:pPr>
    </w:p>
    <w:p w14:paraId="545F524D" w14:textId="77777777" w:rsidR="00EA2584" w:rsidRDefault="00EA2584" w:rsidP="00A423C6">
      <w:pPr>
        <w:spacing w:line="360" w:lineRule="auto"/>
        <w:ind w:firstLine="3969"/>
        <w:jc w:val="center"/>
        <w:rPr>
          <w:rFonts w:ascii="Times New Roman" w:eastAsia="SimSun" w:hAnsi="Times New Roman" w:cs="Times New Roman"/>
          <w:u w:val="single"/>
        </w:rPr>
      </w:pPr>
    </w:p>
    <w:p w14:paraId="4AB28F40" w14:textId="1211EA89" w:rsidR="003567F0" w:rsidRPr="0071208C" w:rsidRDefault="003567F0" w:rsidP="00A423C6">
      <w:pPr>
        <w:spacing w:line="360" w:lineRule="auto"/>
        <w:ind w:firstLine="3969"/>
        <w:jc w:val="center"/>
        <w:rPr>
          <w:rFonts w:ascii="Times New Roman" w:eastAsia="SimSun" w:hAnsi="Times New Roman" w:cs="Times New Roman"/>
          <w:u w:val="single"/>
        </w:rPr>
      </w:pPr>
      <w:r w:rsidRPr="0071208C">
        <w:rPr>
          <w:rFonts w:ascii="Times New Roman" w:eastAsia="SimSun" w:hAnsi="Times New Roman" w:cs="Times New Roman"/>
          <w:u w:val="single"/>
        </w:rPr>
        <w:t>IL LEGALE RAPPRESENTANTE</w:t>
      </w:r>
    </w:p>
    <w:p w14:paraId="4C70EAB0" w14:textId="450D459D" w:rsidR="0071208C" w:rsidRPr="0071208C" w:rsidRDefault="003567F0" w:rsidP="00B65DAB">
      <w:pPr>
        <w:spacing w:line="360" w:lineRule="auto"/>
        <w:ind w:left="3969"/>
        <w:jc w:val="center"/>
        <w:rPr>
          <w:rFonts w:ascii="Times New Roman" w:hAnsi="Times New Roman" w:cs="Times New Roman"/>
        </w:rPr>
      </w:pPr>
      <w:r w:rsidRPr="0071208C">
        <w:rPr>
          <w:rFonts w:ascii="Times New Roman" w:hAnsi="Times New Roman" w:cs="Times New Roman"/>
        </w:rPr>
        <w:t>FIRMA DIGITALE</w:t>
      </w:r>
    </w:p>
    <w:p w14:paraId="5CF3B39B" w14:textId="77777777" w:rsidR="00EA2584" w:rsidRDefault="00EA2584" w:rsidP="00A423C6">
      <w:pPr>
        <w:adjustRightInd w:val="0"/>
        <w:spacing w:line="360" w:lineRule="auto"/>
        <w:rPr>
          <w:rFonts w:ascii="Times New Roman" w:hAnsi="Times New Roman" w:cs="Times New Roman"/>
          <w:b/>
        </w:rPr>
      </w:pPr>
    </w:p>
    <w:p w14:paraId="58BEBBAF" w14:textId="77777777" w:rsidR="003567F0" w:rsidRPr="0071208C" w:rsidRDefault="003567F0" w:rsidP="00A423C6">
      <w:pPr>
        <w:pStyle w:val="Corpodeltesto2"/>
        <w:overflowPunct w:val="0"/>
        <w:autoSpaceDE w:val="0"/>
        <w:autoSpaceDN w:val="0"/>
        <w:adjustRightInd w:val="0"/>
        <w:spacing w:after="0" w:line="360" w:lineRule="auto"/>
        <w:ind w:left="360"/>
        <w:contextualSpacing/>
        <w:textAlignment w:val="baseline"/>
        <w:rPr>
          <w:sz w:val="22"/>
          <w:szCs w:val="22"/>
        </w:rPr>
      </w:pPr>
    </w:p>
    <w:p w14:paraId="22E9337B" w14:textId="07584D5B" w:rsidR="00BF5287" w:rsidRPr="003567F0" w:rsidRDefault="003567F0" w:rsidP="00B65DAB">
      <w:pPr>
        <w:jc w:val="both"/>
        <w:rPr>
          <w:rFonts w:ascii="Times New Roman" w:hAnsi="Times New Roman" w:cs="Times New Roman"/>
          <w:b/>
          <w:u w:val="single"/>
        </w:rPr>
      </w:pPr>
      <w:r w:rsidRPr="00B65DAB">
        <w:rPr>
          <w:rFonts w:ascii="Times New Roman" w:hAnsi="Times New Roman" w:cs="Times New Roman"/>
          <w:i/>
          <w:sz w:val="18"/>
          <w:szCs w:val="18"/>
        </w:rPr>
        <w:t>Documento informatico firmato digitalmente ai sensi del testo unico D.P.R. 28 dicembre 2000, n. 445</w:t>
      </w:r>
      <w:r w:rsidR="00BE19E7" w:rsidRPr="00B65DAB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65DAB">
        <w:rPr>
          <w:rFonts w:ascii="Times New Roman" w:hAnsi="Times New Roman" w:cs="Times New Roman"/>
          <w:i/>
          <w:sz w:val="18"/>
          <w:szCs w:val="18"/>
        </w:rPr>
        <w:t>del D. Lgs. 7 marzo 2005, n.</w:t>
      </w:r>
      <w:r w:rsidR="00497366" w:rsidRPr="00B65DAB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65DAB">
        <w:rPr>
          <w:rFonts w:ascii="Times New Roman" w:hAnsi="Times New Roman" w:cs="Times New Roman"/>
          <w:i/>
          <w:sz w:val="18"/>
          <w:szCs w:val="18"/>
        </w:rPr>
        <w:t>82 e norme collegate</w:t>
      </w:r>
      <w:r w:rsidRPr="0071208C">
        <w:rPr>
          <w:rFonts w:ascii="Times New Roman" w:hAnsi="Times New Roman" w:cs="Times New Roman"/>
          <w:i/>
        </w:rPr>
        <w:t>.</w:t>
      </w:r>
    </w:p>
    <w:sectPr w:rsidR="00BF5287" w:rsidRPr="003567F0" w:rsidSect="003567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1041" w:bottom="1080" w:left="11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6F722" w14:textId="77777777" w:rsidR="00E25E06" w:rsidRDefault="00E25E06" w:rsidP="00E25E06">
      <w:r>
        <w:separator/>
      </w:r>
    </w:p>
  </w:endnote>
  <w:endnote w:type="continuationSeparator" w:id="0">
    <w:p w14:paraId="565A7D4C" w14:textId="77777777" w:rsidR="00E25E06" w:rsidRDefault="00E25E06" w:rsidP="00E2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-Antiqua,Bold">
    <w:altName w:val="Calibri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E8FC8" w14:textId="77777777" w:rsidR="004536CE" w:rsidRDefault="004536C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AD7B9" w14:textId="77777777" w:rsidR="004536CE" w:rsidRDefault="004536C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D4BA0" w14:textId="77777777" w:rsidR="004536CE" w:rsidRDefault="004536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67401" w14:textId="77777777" w:rsidR="00E25E06" w:rsidRDefault="00E25E06" w:rsidP="00E25E06">
      <w:r>
        <w:separator/>
      </w:r>
    </w:p>
  </w:footnote>
  <w:footnote w:type="continuationSeparator" w:id="0">
    <w:p w14:paraId="5E3A1B5D" w14:textId="77777777" w:rsidR="00E25E06" w:rsidRDefault="00E25E06" w:rsidP="00E25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B2BAE" w14:textId="77777777" w:rsidR="004536CE" w:rsidRDefault="004536C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502F6" w14:textId="3CB21C97" w:rsidR="00E25E06" w:rsidRDefault="00E25E06" w:rsidP="00E25E06">
    <w:pPr>
      <w:pStyle w:val="Intestazione"/>
      <w:jc w:val="center"/>
    </w:pPr>
    <w:r w:rsidRPr="00B24B7B">
      <w:rPr>
        <w:rFonts w:ascii="Garamond" w:hAnsi="Garamond" w:cs="Arial"/>
        <w:b/>
        <w:bCs/>
        <w:noProof/>
      </w:rPr>
      <w:drawing>
        <wp:inline distT="0" distB="0" distL="0" distR="0" wp14:anchorId="17FFB1C9" wp14:editId="47543932">
          <wp:extent cx="1773154" cy="513004"/>
          <wp:effectExtent l="0" t="0" r="0" b="190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1784" cy="5183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F0F2D" w14:textId="77777777" w:rsidR="004536CE" w:rsidRDefault="004536C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54870"/>
    <w:multiLevelType w:val="hybridMultilevel"/>
    <w:tmpl w:val="DE7CEC02"/>
    <w:lvl w:ilvl="0" w:tplc="935CCCE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22F6D"/>
    <w:multiLevelType w:val="hybridMultilevel"/>
    <w:tmpl w:val="4ADC57F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7097E"/>
    <w:multiLevelType w:val="hybridMultilevel"/>
    <w:tmpl w:val="CF64E9D4"/>
    <w:lvl w:ilvl="0" w:tplc="552E5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42112B"/>
    <w:multiLevelType w:val="hybridMultilevel"/>
    <w:tmpl w:val="BB647B08"/>
    <w:lvl w:ilvl="0" w:tplc="3C1A2C30">
      <w:start w:val="1"/>
      <w:numFmt w:val="bullet"/>
      <w:lvlText w:val="−"/>
      <w:lvlJc w:val="left"/>
      <w:pPr>
        <w:ind w:left="720" w:hanging="360"/>
      </w:pPr>
      <w:rPr>
        <w:rFonts w:ascii="Garamond" w:hAnsi="Garamond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D4399"/>
    <w:multiLevelType w:val="hybridMultilevel"/>
    <w:tmpl w:val="9C12E796"/>
    <w:lvl w:ilvl="0" w:tplc="FFFFFFFF">
      <w:start w:val="1"/>
      <w:numFmt w:val="lowerLetter"/>
      <w:lvlText w:val="%1)"/>
      <w:lvlJc w:val="left"/>
      <w:pPr>
        <w:ind w:left="644" w:hanging="360"/>
      </w:pPr>
      <w:rPr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47118D2"/>
    <w:multiLevelType w:val="hybridMultilevel"/>
    <w:tmpl w:val="29481E08"/>
    <w:lvl w:ilvl="0" w:tplc="F9FE44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452B5B"/>
    <w:multiLevelType w:val="hybridMultilevel"/>
    <w:tmpl w:val="81481C5A"/>
    <w:lvl w:ilvl="0" w:tplc="DE621770">
      <w:start w:val="9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37AC0D5D"/>
    <w:multiLevelType w:val="hybridMultilevel"/>
    <w:tmpl w:val="8A52CF1A"/>
    <w:lvl w:ilvl="0" w:tplc="E2741590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7953C2"/>
    <w:multiLevelType w:val="hybridMultilevel"/>
    <w:tmpl w:val="7F44D4D6"/>
    <w:lvl w:ilvl="0" w:tplc="3F866D82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2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944EA1"/>
    <w:multiLevelType w:val="hybridMultilevel"/>
    <w:tmpl w:val="BA247AF4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DED45E1"/>
    <w:multiLevelType w:val="hybridMultilevel"/>
    <w:tmpl w:val="96CCABAE"/>
    <w:lvl w:ilvl="0" w:tplc="65D88B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D20DEC"/>
    <w:multiLevelType w:val="hybridMultilevel"/>
    <w:tmpl w:val="A1420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DD2C01"/>
    <w:multiLevelType w:val="hybridMultilevel"/>
    <w:tmpl w:val="1936B3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206495"/>
    <w:multiLevelType w:val="hybridMultilevel"/>
    <w:tmpl w:val="09A2CE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F81B32"/>
    <w:multiLevelType w:val="hybridMultilevel"/>
    <w:tmpl w:val="03AE6234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04238222">
    <w:abstractNumId w:val="12"/>
  </w:num>
  <w:num w:numId="2" w16cid:durableId="769350586">
    <w:abstractNumId w:val="1"/>
  </w:num>
  <w:num w:numId="3" w16cid:durableId="800420574">
    <w:abstractNumId w:val="5"/>
  </w:num>
  <w:num w:numId="4" w16cid:durableId="1602836252">
    <w:abstractNumId w:val="2"/>
  </w:num>
  <w:num w:numId="5" w16cid:durableId="1185244193">
    <w:abstractNumId w:val="8"/>
  </w:num>
  <w:num w:numId="6" w16cid:durableId="1947077870">
    <w:abstractNumId w:val="3"/>
  </w:num>
  <w:num w:numId="7" w16cid:durableId="1172646611">
    <w:abstractNumId w:val="4"/>
  </w:num>
  <w:num w:numId="8" w16cid:durableId="201358373">
    <w:abstractNumId w:val="7"/>
  </w:num>
  <w:num w:numId="9" w16cid:durableId="1875455689">
    <w:abstractNumId w:val="0"/>
  </w:num>
  <w:num w:numId="10" w16cid:durableId="444620194">
    <w:abstractNumId w:val="6"/>
  </w:num>
  <w:num w:numId="11" w16cid:durableId="1323050131">
    <w:abstractNumId w:val="9"/>
  </w:num>
  <w:num w:numId="12" w16cid:durableId="762920788">
    <w:abstractNumId w:val="14"/>
  </w:num>
  <w:num w:numId="13" w16cid:durableId="1054889324">
    <w:abstractNumId w:val="11"/>
  </w:num>
  <w:num w:numId="14" w16cid:durableId="1283611287">
    <w:abstractNumId w:val="13"/>
  </w:num>
  <w:num w:numId="15" w16cid:durableId="13980144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3B2"/>
    <w:rsid w:val="0004461C"/>
    <w:rsid w:val="00064041"/>
    <w:rsid w:val="000A7EE2"/>
    <w:rsid w:val="000C0005"/>
    <w:rsid w:val="000C11F3"/>
    <w:rsid w:val="000D3BEA"/>
    <w:rsid w:val="000F0DB5"/>
    <w:rsid w:val="00113D5E"/>
    <w:rsid w:val="001609C0"/>
    <w:rsid w:val="00194B35"/>
    <w:rsid w:val="00196BCD"/>
    <w:rsid w:val="001A5A00"/>
    <w:rsid w:val="00245476"/>
    <w:rsid w:val="0025280A"/>
    <w:rsid w:val="0026143F"/>
    <w:rsid w:val="002D0665"/>
    <w:rsid w:val="003567F0"/>
    <w:rsid w:val="00370505"/>
    <w:rsid w:val="003A2C7D"/>
    <w:rsid w:val="004054E3"/>
    <w:rsid w:val="0045335B"/>
    <w:rsid w:val="004536CE"/>
    <w:rsid w:val="00473E4F"/>
    <w:rsid w:val="00497366"/>
    <w:rsid w:val="0052109F"/>
    <w:rsid w:val="005534CE"/>
    <w:rsid w:val="00553E34"/>
    <w:rsid w:val="0055456A"/>
    <w:rsid w:val="00575C7B"/>
    <w:rsid w:val="0059676E"/>
    <w:rsid w:val="005D0D85"/>
    <w:rsid w:val="0062752C"/>
    <w:rsid w:val="006B57D7"/>
    <w:rsid w:val="006F065F"/>
    <w:rsid w:val="0071208C"/>
    <w:rsid w:val="0073256F"/>
    <w:rsid w:val="007865BB"/>
    <w:rsid w:val="007B23B2"/>
    <w:rsid w:val="00816E5B"/>
    <w:rsid w:val="00873607"/>
    <w:rsid w:val="009047E3"/>
    <w:rsid w:val="009054B8"/>
    <w:rsid w:val="0097568E"/>
    <w:rsid w:val="0099688A"/>
    <w:rsid w:val="009B0F2F"/>
    <w:rsid w:val="00A02689"/>
    <w:rsid w:val="00A06F3A"/>
    <w:rsid w:val="00A25D6D"/>
    <w:rsid w:val="00A423C6"/>
    <w:rsid w:val="00A66756"/>
    <w:rsid w:val="00AA0AC6"/>
    <w:rsid w:val="00AD2EF2"/>
    <w:rsid w:val="00AF5F75"/>
    <w:rsid w:val="00AF73ED"/>
    <w:rsid w:val="00B04579"/>
    <w:rsid w:val="00B0643C"/>
    <w:rsid w:val="00B21479"/>
    <w:rsid w:val="00B65DAB"/>
    <w:rsid w:val="00BE19E7"/>
    <w:rsid w:val="00BE6665"/>
    <w:rsid w:val="00BF5287"/>
    <w:rsid w:val="00C516C3"/>
    <w:rsid w:val="00CC09BD"/>
    <w:rsid w:val="00D54FD8"/>
    <w:rsid w:val="00DA4CC0"/>
    <w:rsid w:val="00E04F3A"/>
    <w:rsid w:val="00E10E14"/>
    <w:rsid w:val="00E25E06"/>
    <w:rsid w:val="00E32299"/>
    <w:rsid w:val="00E56695"/>
    <w:rsid w:val="00EA2584"/>
    <w:rsid w:val="00EA5C28"/>
    <w:rsid w:val="00EB7988"/>
    <w:rsid w:val="00EE5425"/>
    <w:rsid w:val="00F04E61"/>
    <w:rsid w:val="00F76B9C"/>
    <w:rsid w:val="00FE087D"/>
    <w:rsid w:val="00FF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1596273"/>
  <w15:docId w15:val="{FC128998-2336-41C5-B650-1B4C3AF59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4461C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b/>
      <w:bCs/>
      <w:sz w:val="24"/>
      <w:szCs w:val="24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</w:style>
  <w:style w:type="paragraph" w:customStyle="1" w:styleId="TableParagraph">
    <w:name w:val="Table Paragraph"/>
    <w:basedOn w:val="Normale"/>
    <w:uiPriority w:val="1"/>
    <w:qFormat/>
    <w:pPr>
      <w:spacing w:before="78"/>
    </w:pPr>
  </w:style>
  <w:style w:type="paragraph" w:styleId="Intestazione">
    <w:name w:val="header"/>
    <w:basedOn w:val="Normale"/>
    <w:link w:val="IntestazioneCarattere"/>
    <w:uiPriority w:val="99"/>
    <w:unhideWhenUsed/>
    <w:rsid w:val="00E25E0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5E06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25E0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5E06"/>
    <w:rPr>
      <w:rFonts w:ascii="Calibri" w:eastAsia="Calibri" w:hAnsi="Calibri" w:cs="Calibri"/>
      <w:lang w:val="it-IT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qFormat/>
    <w:locked/>
    <w:rsid w:val="00E25E06"/>
    <w:rPr>
      <w:rFonts w:ascii="Calibri" w:eastAsia="Calibri" w:hAnsi="Calibri" w:cs="Calibri"/>
      <w:lang w:val="it-IT"/>
    </w:rPr>
  </w:style>
  <w:style w:type="paragraph" w:styleId="Corpodeltesto2">
    <w:name w:val="Body Text 2"/>
    <w:basedOn w:val="Normale"/>
    <w:link w:val="Corpodeltesto2Carattere"/>
    <w:semiHidden/>
    <w:unhideWhenUsed/>
    <w:rsid w:val="00245476"/>
    <w:pPr>
      <w:widowControl/>
      <w:autoSpaceDE/>
      <w:autoSpaceDN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245476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Default">
    <w:name w:val="Default"/>
    <w:qFormat/>
    <w:rsid w:val="0026143F"/>
    <w:pPr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4461C"/>
    <w:rPr>
      <w:rFonts w:ascii="Calibri" w:eastAsia="Calibri" w:hAnsi="Calibri" w:cs="Calibri"/>
      <w:b/>
      <w:bCs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8BC4A-4CE3-4C76-A4E1-5D87D48FA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1086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 Nespoli</dc:creator>
  <cp:lastModifiedBy>Elisa Caputo</cp:lastModifiedBy>
  <cp:revision>15</cp:revision>
  <cp:lastPrinted>2024-08-30T10:08:00Z</cp:lastPrinted>
  <dcterms:created xsi:type="dcterms:W3CDTF">2023-12-01T11:04:00Z</dcterms:created>
  <dcterms:modified xsi:type="dcterms:W3CDTF">2024-08-30T11:35:00Z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2022-08-10T00:00:00Z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2022-08-17T00:00:00Z</vt:filetime>
  </property>
</Properties>
</file>